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17DFE" w14:textId="77777777" w:rsidR="00BB212B" w:rsidRPr="00B75BC0" w:rsidRDefault="00083325" w:rsidP="00B75BC0">
      <w:pPr>
        <w:pStyle w:val="LGAItemNoHeading"/>
        <w:spacing w:befor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End of Year Board Report</w:t>
      </w:r>
    </w:p>
    <w:p w14:paraId="3EAB488C" w14:textId="77777777" w:rsidR="001172B6" w:rsidRPr="00B75BC0" w:rsidRDefault="001172B6" w:rsidP="000C3360">
      <w:pPr>
        <w:pStyle w:val="MainText"/>
        <w:rPr>
          <w:rFonts w:ascii="Arial" w:hAnsi="Arial" w:cs="Arial"/>
          <w:b/>
          <w:szCs w:val="22"/>
        </w:rPr>
      </w:pPr>
      <w:r w:rsidRPr="00B75BC0">
        <w:rPr>
          <w:rFonts w:ascii="Arial" w:hAnsi="Arial" w:cs="Arial"/>
          <w:b/>
          <w:szCs w:val="22"/>
        </w:rPr>
        <w:t>Purpose of report</w:t>
      </w:r>
      <w:r w:rsidR="00083325" w:rsidRPr="00B75BC0">
        <w:rPr>
          <w:rFonts w:ascii="Arial" w:hAnsi="Arial" w:cs="Arial"/>
          <w:b/>
          <w:szCs w:val="22"/>
        </w:rPr>
        <w:t xml:space="preserve"> </w:t>
      </w:r>
    </w:p>
    <w:p w14:paraId="4C0B0371" w14:textId="77777777" w:rsidR="001172B6" w:rsidRPr="00B75BC0" w:rsidRDefault="001172B6" w:rsidP="000C3360">
      <w:pPr>
        <w:pStyle w:val="MainText"/>
        <w:rPr>
          <w:rFonts w:ascii="Arial" w:hAnsi="Arial" w:cs="Arial"/>
          <w:szCs w:val="22"/>
        </w:rPr>
      </w:pPr>
    </w:p>
    <w:p w14:paraId="5D8FE50F" w14:textId="77777777" w:rsidR="001172B6" w:rsidRPr="00B75BC0" w:rsidRDefault="006A0E31" w:rsidP="000C3360">
      <w:pPr>
        <w:pStyle w:val="MainText"/>
        <w:rPr>
          <w:rFonts w:ascii="Arial" w:hAnsi="Arial" w:cs="Arial"/>
          <w:szCs w:val="22"/>
        </w:rPr>
      </w:pPr>
      <w:r w:rsidRPr="00B75BC0">
        <w:rPr>
          <w:rFonts w:ascii="Arial" w:hAnsi="Arial" w:cs="Arial"/>
          <w:szCs w:val="22"/>
        </w:rPr>
        <w:t xml:space="preserve">For </w:t>
      </w:r>
      <w:r w:rsidR="00083325" w:rsidRPr="00B75BC0">
        <w:rPr>
          <w:rFonts w:ascii="Arial" w:hAnsi="Arial" w:cs="Arial"/>
          <w:szCs w:val="22"/>
        </w:rPr>
        <w:t>information and</w:t>
      </w:r>
      <w:r w:rsidR="007B7A0E" w:rsidRPr="00B75BC0">
        <w:rPr>
          <w:rFonts w:ascii="Arial" w:hAnsi="Arial" w:cs="Arial"/>
          <w:szCs w:val="22"/>
        </w:rPr>
        <w:t xml:space="preserve"> </w:t>
      </w:r>
      <w:r w:rsidR="00083325" w:rsidRPr="00B75BC0">
        <w:rPr>
          <w:rFonts w:ascii="Arial" w:hAnsi="Arial" w:cs="Arial"/>
          <w:szCs w:val="22"/>
        </w:rPr>
        <w:t>discussion.</w:t>
      </w:r>
    </w:p>
    <w:p w14:paraId="74535693" w14:textId="77777777" w:rsidR="001172B6" w:rsidRPr="00B75BC0" w:rsidRDefault="001172B6" w:rsidP="000C3360">
      <w:pPr>
        <w:pStyle w:val="MainText"/>
        <w:rPr>
          <w:rFonts w:ascii="Arial" w:hAnsi="Arial" w:cs="Arial"/>
          <w:b/>
          <w:szCs w:val="22"/>
        </w:rPr>
      </w:pPr>
    </w:p>
    <w:p w14:paraId="3C2D3559" w14:textId="77777777" w:rsidR="000C3360" w:rsidRPr="00B75BC0" w:rsidRDefault="000C3360" w:rsidP="000C3360">
      <w:pPr>
        <w:pStyle w:val="MainText"/>
        <w:rPr>
          <w:rFonts w:ascii="Arial" w:hAnsi="Arial" w:cs="Arial"/>
          <w:szCs w:val="22"/>
        </w:rPr>
      </w:pPr>
      <w:r w:rsidRPr="00B75BC0">
        <w:rPr>
          <w:rFonts w:ascii="Arial" w:hAnsi="Arial" w:cs="Arial"/>
          <w:b/>
          <w:szCs w:val="22"/>
        </w:rPr>
        <w:t>Summary</w:t>
      </w:r>
    </w:p>
    <w:p w14:paraId="2D645932" w14:textId="77777777" w:rsidR="000C3360" w:rsidRPr="00B75BC0" w:rsidRDefault="000C3360" w:rsidP="00A601EC">
      <w:pPr>
        <w:pStyle w:val="MainText"/>
        <w:rPr>
          <w:rFonts w:ascii="Arial" w:hAnsi="Arial" w:cs="Arial"/>
          <w:szCs w:val="22"/>
        </w:rPr>
      </w:pPr>
    </w:p>
    <w:p w14:paraId="7DBEA009" w14:textId="77777777" w:rsidR="00083325" w:rsidRPr="00B75BC0" w:rsidRDefault="00083325" w:rsidP="00083325">
      <w:pPr>
        <w:autoSpaceDE w:val="0"/>
        <w:autoSpaceDN w:val="0"/>
        <w:adjustRightInd w:val="0"/>
        <w:rPr>
          <w:rFonts w:ascii="Arial" w:hAnsi="Arial" w:cs="Arial"/>
          <w:color w:val="000000"/>
          <w:szCs w:val="22"/>
        </w:rPr>
      </w:pPr>
      <w:r w:rsidRPr="00B75BC0">
        <w:rPr>
          <w:rFonts w:ascii="Arial" w:hAnsi="Arial" w:cs="Arial"/>
          <w:color w:val="000000"/>
          <w:szCs w:val="22"/>
        </w:rPr>
        <w:t>This report provides an overv</w:t>
      </w:r>
      <w:r w:rsidR="00EC1FD0">
        <w:rPr>
          <w:rFonts w:ascii="Arial" w:hAnsi="Arial" w:cs="Arial"/>
          <w:color w:val="000000"/>
          <w:szCs w:val="22"/>
        </w:rPr>
        <w:t>iew of the issues and work the b</w:t>
      </w:r>
      <w:r w:rsidRPr="00B75BC0">
        <w:rPr>
          <w:rFonts w:ascii="Arial" w:hAnsi="Arial" w:cs="Arial"/>
          <w:color w:val="000000"/>
          <w:szCs w:val="22"/>
        </w:rPr>
        <w:t>oard has overseen during last year. It sets out key achievements in rela</w:t>
      </w:r>
      <w:r w:rsidR="0086434F">
        <w:rPr>
          <w:rFonts w:ascii="Arial" w:hAnsi="Arial" w:cs="Arial"/>
          <w:color w:val="000000"/>
          <w:szCs w:val="22"/>
        </w:rPr>
        <w:t xml:space="preserve">tion to the priorities for the </w:t>
      </w:r>
      <w:r w:rsidR="00E5622D">
        <w:rPr>
          <w:rFonts w:ascii="Arial" w:hAnsi="Arial" w:cs="Arial"/>
          <w:b/>
          <w:color w:val="000000"/>
          <w:szCs w:val="22"/>
        </w:rPr>
        <w:t>City Regions</w:t>
      </w:r>
      <w:r w:rsidRPr="00AB399B">
        <w:rPr>
          <w:rFonts w:ascii="Arial" w:hAnsi="Arial" w:cs="Arial"/>
          <w:b/>
          <w:color w:val="000000"/>
          <w:szCs w:val="22"/>
        </w:rPr>
        <w:t xml:space="preserve"> Board</w:t>
      </w:r>
      <w:r w:rsidRPr="00B75BC0">
        <w:rPr>
          <w:rFonts w:ascii="Arial" w:hAnsi="Arial" w:cs="Arial"/>
          <w:color w:val="000000"/>
          <w:szCs w:val="22"/>
        </w:rPr>
        <w:t xml:space="preserve"> in 201</w:t>
      </w:r>
      <w:r w:rsidR="0086434F">
        <w:rPr>
          <w:rFonts w:ascii="Arial" w:hAnsi="Arial" w:cs="Arial"/>
          <w:color w:val="000000"/>
          <w:szCs w:val="22"/>
        </w:rPr>
        <w:t>5/2016</w:t>
      </w:r>
      <w:r w:rsidRPr="00B75BC0">
        <w:rPr>
          <w:rFonts w:ascii="Arial" w:hAnsi="Arial" w:cs="Arial"/>
          <w:color w:val="000000"/>
          <w:szCs w:val="22"/>
        </w:rPr>
        <w:t>, and looks forward to next year’s priorities.</w:t>
      </w:r>
    </w:p>
    <w:p w14:paraId="150E8769" w14:textId="77777777" w:rsidR="00A601EC" w:rsidRPr="00B75BC0" w:rsidRDefault="00A601EC" w:rsidP="00A601EC">
      <w:pPr>
        <w:pStyle w:val="MainText"/>
        <w:rPr>
          <w:rFonts w:ascii="Arial" w:hAnsi="Arial" w:cs="Arial"/>
          <w:szCs w:val="22"/>
        </w:rPr>
      </w:pPr>
    </w:p>
    <w:p w14:paraId="696D90A6" w14:textId="77777777" w:rsidR="00AA6F4D" w:rsidRPr="00B75BC0" w:rsidRDefault="00AA6F4D" w:rsidP="000C3360">
      <w:pPr>
        <w:pStyle w:val="MainText"/>
        <w:ind w:left="567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B75BC0" w14:paraId="3EC133BF" w14:textId="77777777">
        <w:tc>
          <w:tcPr>
            <w:tcW w:w="9157" w:type="dxa"/>
          </w:tcPr>
          <w:p w14:paraId="2B53116A" w14:textId="77777777" w:rsidR="000C3360" w:rsidRPr="00B75BC0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2CCFD292" w14:textId="77777777" w:rsidR="000C3360" w:rsidRPr="00B75BC0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B75BC0">
              <w:rPr>
                <w:rFonts w:ascii="Arial" w:hAnsi="Arial" w:cs="Arial"/>
                <w:b/>
                <w:szCs w:val="22"/>
              </w:rPr>
              <w:t>Recommendations</w:t>
            </w:r>
          </w:p>
          <w:p w14:paraId="3BCDF452" w14:textId="77777777" w:rsidR="000C3360" w:rsidRPr="00B75BC0" w:rsidRDefault="000C3360" w:rsidP="007F24E8">
            <w:pPr>
              <w:pStyle w:val="MainText"/>
              <w:ind w:left="567"/>
              <w:rPr>
                <w:rFonts w:ascii="Arial" w:hAnsi="Arial" w:cs="Arial"/>
                <w:szCs w:val="22"/>
              </w:rPr>
            </w:pPr>
          </w:p>
          <w:p w14:paraId="6722B9FD" w14:textId="77777777" w:rsidR="00083325" w:rsidRPr="00B75BC0" w:rsidRDefault="00083325" w:rsidP="00083325">
            <w:pPr>
              <w:pStyle w:val="MainText"/>
              <w:ind w:left="142"/>
              <w:rPr>
                <w:rFonts w:ascii="Arial" w:hAnsi="Arial" w:cs="Arial"/>
                <w:szCs w:val="22"/>
              </w:rPr>
            </w:pPr>
            <w:r w:rsidRPr="00B75BC0">
              <w:rPr>
                <w:rFonts w:ascii="Arial" w:hAnsi="Arial" w:cs="Arial"/>
                <w:szCs w:val="22"/>
              </w:rPr>
              <w:t>Members are invited to:</w:t>
            </w:r>
          </w:p>
          <w:p w14:paraId="3A4614B3" w14:textId="77777777" w:rsidR="00083325" w:rsidRPr="00B75BC0" w:rsidRDefault="00083325" w:rsidP="007F24E8">
            <w:pPr>
              <w:pStyle w:val="MainText"/>
              <w:ind w:left="567"/>
              <w:rPr>
                <w:rFonts w:ascii="Arial" w:hAnsi="Arial" w:cs="Arial"/>
                <w:szCs w:val="22"/>
              </w:rPr>
            </w:pPr>
          </w:p>
          <w:p w14:paraId="2D94DF2F" w14:textId="77777777" w:rsidR="00ED7620" w:rsidRDefault="00083325" w:rsidP="00ED762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862"/>
              <w:rPr>
                <w:rFonts w:ascii="Arial" w:hAnsi="Arial" w:cs="Arial"/>
                <w:color w:val="000000"/>
              </w:rPr>
            </w:pPr>
            <w:r w:rsidRPr="00B75BC0">
              <w:rPr>
                <w:rFonts w:ascii="Arial" w:hAnsi="Arial" w:cs="Arial"/>
                <w:color w:val="000000"/>
              </w:rPr>
              <w:t>Not</w:t>
            </w:r>
            <w:r w:rsidR="00AB399B">
              <w:rPr>
                <w:rFonts w:ascii="Arial" w:hAnsi="Arial" w:cs="Arial"/>
                <w:color w:val="000000"/>
              </w:rPr>
              <w:t>e the achievements against the b</w:t>
            </w:r>
            <w:r w:rsidRPr="00B75BC0">
              <w:rPr>
                <w:rFonts w:ascii="Arial" w:hAnsi="Arial" w:cs="Arial"/>
                <w:color w:val="000000"/>
              </w:rPr>
              <w:t>oard’s priorities in 201</w:t>
            </w:r>
            <w:r w:rsidR="0086434F">
              <w:rPr>
                <w:rFonts w:ascii="Arial" w:hAnsi="Arial" w:cs="Arial"/>
                <w:color w:val="000000"/>
              </w:rPr>
              <w:t>5</w:t>
            </w:r>
            <w:r w:rsidRPr="00B75BC0">
              <w:rPr>
                <w:rFonts w:ascii="Arial" w:hAnsi="Arial" w:cs="Arial"/>
                <w:color w:val="000000"/>
              </w:rPr>
              <w:t>/201</w:t>
            </w:r>
            <w:r w:rsidR="0086434F">
              <w:rPr>
                <w:rFonts w:ascii="Arial" w:hAnsi="Arial" w:cs="Arial"/>
                <w:color w:val="000000"/>
              </w:rPr>
              <w:t>6</w:t>
            </w:r>
            <w:r w:rsidRPr="00B75BC0">
              <w:rPr>
                <w:rFonts w:ascii="Arial" w:hAnsi="Arial" w:cs="Arial"/>
                <w:color w:val="000000"/>
              </w:rPr>
              <w:t xml:space="preserve"> </w:t>
            </w:r>
            <w:r w:rsidR="0086434F">
              <w:rPr>
                <w:rFonts w:ascii="Arial" w:hAnsi="Arial" w:cs="Arial"/>
                <w:color w:val="000000"/>
              </w:rPr>
              <w:t>and</w:t>
            </w:r>
          </w:p>
          <w:p w14:paraId="4342E4D7" w14:textId="77777777" w:rsidR="00C66BE5" w:rsidRPr="00B75BC0" w:rsidRDefault="00C66BE5" w:rsidP="00C66BE5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862"/>
              <w:rPr>
                <w:rFonts w:ascii="Arial" w:hAnsi="Arial" w:cs="Arial"/>
                <w:color w:val="000000"/>
              </w:rPr>
            </w:pPr>
          </w:p>
          <w:p w14:paraId="7851F2FB" w14:textId="77777777" w:rsidR="00ED7620" w:rsidRDefault="003F1C45" w:rsidP="00ED762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862"/>
              <w:rPr>
                <w:rFonts w:ascii="Arial" w:hAnsi="Arial" w:cs="Arial"/>
                <w:color w:val="000000"/>
              </w:rPr>
            </w:pPr>
            <w:r w:rsidRPr="00B75BC0">
              <w:rPr>
                <w:rFonts w:ascii="Arial" w:hAnsi="Arial" w:cs="Arial"/>
                <w:color w:val="000000"/>
              </w:rPr>
              <w:t>Note the Board’s priority areas for 201</w:t>
            </w:r>
            <w:r w:rsidR="0086434F">
              <w:rPr>
                <w:rFonts w:ascii="Arial" w:hAnsi="Arial" w:cs="Arial"/>
                <w:color w:val="000000"/>
              </w:rPr>
              <w:t>6</w:t>
            </w:r>
            <w:r w:rsidRPr="00B75BC0">
              <w:rPr>
                <w:rFonts w:ascii="Arial" w:hAnsi="Arial" w:cs="Arial"/>
                <w:color w:val="000000"/>
              </w:rPr>
              <w:t>/1</w:t>
            </w:r>
            <w:r w:rsidR="00C66BE5">
              <w:rPr>
                <w:rFonts w:ascii="Arial" w:hAnsi="Arial" w:cs="Arial"/>
                <w:color w:val="000000"/>
              </w:rPr>
              <w:t>7</w:t>
            </w:r>
          </w:p>
          <w:p w14:paraId="7AE37014" w14:textId="77777777" w:rsidR="0007087D" w:rsidRDefault="0007087D" w:rsidP="0007087D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862"/>
              <w:rPr>
                <w:rFonts w:ascii="Arial" w:hAnsi="Arial" w:cs="Arial"/>
                <w:color w:val="000000"/>
              </w:rPr>
            </w:pPr>
          </w:p>
          <w:p w14:paraId="024FBADC" w14:textId="77777777" w:rsidR="0007087D" w:rsidRPr="00B75BC0" w:rsidRDefault="0007087D" w:rsidP="00ED7620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ind w:left="862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Offer comment on any issue which might strengthen the LGA’s work for city regions.</w:t>
            </w:r>
          </w:p>
          <w:p w14:paraId="47C04CAF" w14:textId="77777777" w:rsidR="00083325" w:rsidRPr="00B75BC0" w:rsidRDefault="00083325" w:rsidP="007F24E8">
            <w:pPr>
              <w:pStyle w:val="MainText"/>
              <w:ind w:left="567"/>
              <w:rPr>
                <w:rFonts w:ascii="Arial" w:hAnsi="Arial" w:cs="Arial"/>
                <w:szCs w:val="22"/>
              </w:rPr>
            </w:pPr>
          </w:p>
          <w:p w14:paraId="374AA959" w14:textId="77777777" w:rsidR="000C3360" w:rsidRPr="00B75BC0" w:rsidRDefault="000C3360">
            <w:pPr>
              <w:pStyle w:val="MainText"/>
              <w:rPr>
                <w:rFonts w:ascii="Arial" w:hAnsi="Arial" w:cs="Arial"/>
                <w:b/>
                <w:szCs w:val="22"/>
              </w:rPr>
            </w:pPr>
            <w:r w:rsidRPr="00B75BC0">
              <w:rPr>
                <w:rFonts w:ascii="Arial" w:hAnsi="Arial" w:cs="Arial"/>
                <w:b/>
                <w:szCs w:val="22"/>
              </w:rPr>
              <w:t>Action</w:t>
            </w:r>
          </w:p>
          <w:p w14:paraId="464F88A8" w14:textId="77777777" w:rsidR="00A601EC" w:rsidRPr="00B75BC0" w:rsidRDefault="00A601EC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  <w:p w14:paraId="743A8040" w14:textId="77777777" w:rsidR="00A601EC" w:rsidRPr="00B75BC0" w:rsidRDefault="003F1C45">
            <w:pPr>
              <w:pStyle w:val="MainText"/>
              <w:rPr>
                <w:rFonts w:ascii="Arial" w:hAnsi="Arial" w:cs="Arial"/>
                <w:szCs w:val="22"/>
              </w:rPr>
            </w:pPr>
            <w:r w:rsidRPr="00B75BC0">
              <w:rPr>
                <w:rFonts w:ascii="Arial" w:hAnsi="Arial" w:cs="Arial"/>
                <w:szCs w:val="22"/>
              </w:rPr>
              <w:t xml:space="preserve">Officers to action as appropriate. </w:t>
            </w:r>
          </w:p>
          <w:p w14:paraId="035714AF" w14:textId="77777777" w:rsidR="000A3935" w:rsidRPr="00B75BC0" w:rsidRDefault="000A3935">
            <w:pPr>
              <w:pStyle w:val="MainText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14EB0CBE" w14:textId="77777777" w:rsidR="00AA6F4D" w:rsidRPr="00B75BC0" w:rsidRDefault="00AA6F4D">
      <w:pPr>
        <w:pStyle w:val="MainText"/>
        <w:rPr>
          <w:rFonts w:ascii="Arial" w:hAnsi="Arial" w:cs="Arial"/>
          <w:szCs w:val="22"/>
        </w:rPr>
      </w:pPr>
    </w:p>
    <w:p w14:paraId="18548D26" w14:textId="77777777" w:rsidR="00ED7620" w:rsidRPr="00B75BC0" w:rsidRDefault="00ED7620">
      <w:pPr>
        <w:pStyle w:val="MainText"/>
        <w:rPr>
          <w:rFonts w:ascii="Arial" w:hAnsi="Arial" w:cs="Arial"/>
          <w:szCs w:val="22"/>
        </w:rPr>
      </w:pPr>
    </w:p>
    <w:p w14:paraId="7EB7A026" w14:textId="77777777" w:rsidR="00AA6F4D" w:rsidRPr="00B75BC0" w:rsidRDefault="00AA6F4D">
      <w:pPr>
        <w:pStyle w:val="MainText"/>
        <w:rPr>
          <w:rFonts w:ascii="Arial" w:hAnsi="Arial" w:cs="Arial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771"/>
        <w:gridCol w:w="6300"/>
      </w:tblGrid>
      <w:tr w:rsidR="00CC0245" w:rsidRPr="00B75BC0" w14:paraId="6B3A47F2" w14:textId="77777777" w:rsidTr="000B6AD9">
        <w:tc>
          <w:tcPr>
            <w:tcW w:w="2802" w:type="dxa"/>
            <w:shd w:val="clear" w:color="auto" w:fill="auto"/>
          </w:tcPr>
          <w:p w14:paraId="6587DE98" w14:textId="77777777" w:rsidR="00CC0245" w:rsidRPr="00B75BC0" w:rsidRDefault="00CC0245" w:rsidP="000B6AD9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B75BC0">
              <w:rPr>
                <w:rFonts w:ascii="Arial" w:hAnsi="Arial" w:cs="Arial"/>
                <w:b/>
                <w:szCs w:val="22"/>
              </w:rPr>
              <w:t>Contact officer:</w:t>
            </w:r>
            <w:r w:rsidRPr="00B75BC0">
              <w:rPr>
                <w:rFonts w:ascii="Arial" w:hAnsi="Arial" w:cs="Arial"/>
                <w:szCs w:val="22"/>
              </w:rPr>
              <w:t xml:space="preserve">  </w:t>
            </w:r>
          </w:p>
        </w:tc>
        <w:tc>
          <w:tcPr>
            <w:tcW w:w="6378" w:type="dxa"/>
            <w:shd w:val="clear" w:color="auto" w:fill="auto"/>
          </w:tcPr>
          <w:p w14:paraId="287352C0" w14:textId="77777777" w:rsidR="00CC0245" w:rsidRPr="00B75BC0" w:rsidRDefault="00C66BE5" w:rsidP="000B6AD9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Eleanor Reader-Moore</w:t>
            </w:r>
          </w:p>
        </w:tc>
      </w:tr>
      <w:tr w:rsidR="00C9258A" w:rsidRPr="00B75BC0" w14:paraId="636E7860" w14:textId="77777777" w:rsidTr="000B6AD9">
        <w:tc>
          <w:tcPr>
            <w:tcW w:w="2802" w:type="dxa"/>
            <w:shd w:val="clear" w:color="auto" w:fill="auto"/>
          </w:tcPr>
          <w:p w14:paraId="35E6F198" w14:textId="77777777" w:rsidR="00C9258A" w:rsidRPr="00B75BC0" w:rsidRDefault="00C9258A" w:rsidP="000B6AD9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B75BC0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  <w:shd w:val="clear" w:color="auto" w:fill="auto"/>
          </w:tcPr>
          <w:p w14:paraId="77CF3699" w14:textId="77777777" w:rsidR="00C9258A" w:rsidRPr="00B75BC0" w:rsidRDefault="00C66BE5" w:rsidP="00ED7620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Member Services Officer</w:t>
            </w:r>
          </w:p>
        </w:tc>
      </w:tr>
      <w:tr w:rsidR="00CC0245" w:rsidRPr="00B75BC0" w14:paraId="7100DA02" w14:textId="77777777" w:rsidTr="000B6AD9">
        <w:tc>
          <w:tcPr>
            <w:tcW w:w="2802" w:type="dxa"/>
            <w:shd w:val="clear" w:color="auto" w:fill="auto"/>
          </w:tcPr>
          <w:p w14:paraId="200CF130" w14:textId="77777777" w:rsidR="00CC0245" w:rsidRPr="00B75BC0" w:rsidRDefault="00CC0245" w:rsidP="000B6AD9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B75BC0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  <w:shd w:val="clear" w:color="auto" w:fill="auto"/>
          </w:tcPr>
          <w:p w14:paraId="2B8D9103" w14:textId="77777777" w:rsidR="00CC0245" w:rsidRPr="00B75BC0" w:rsidRDefault="00CC0245" w:rsidP="000B6AD9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r w:rsidRPr="00B75BC0">
              <w:rPr>
                <w:rFonts w:ascii="Arial" w:hAnsi="Arial" w:cs="Arial"/>
                <w:szCs w:val="22"/>
              </w:rPr>
              <w:t xml:space="preserve">020 7664 </w:t>
            </w:r>
            <w:r w:rsidR="00C66BE5">
              <w:rPr>
                <w:rFonts w:ascii="Arial" w:hAnsi="Arial" w:cs="Arial"/>
                <w:szCs w:val="22"/>
              </w:rPr>
              <w:t>3383</w:t>
            </w:r>
          </w:p>
        </w:tc>
      </w:tr>
      <w:tr w:rsidR="00CC0245" w:rsidRPr="00B75BC0" w14:paraId="43C8B8CF" w14:textId="77777777" w:rsidTr="000B6AD9">
        <w:tc>
          <w:tcPr>
            <w:tcW w:w="2802" w:type="dxa"/>
            <w:shd w:val="clear" w:color="auto" w:fill="auto"/>
          </w:tcPr>
          <w:p w14:paraId="48B8683A" w14:textId="77777777" w:rsidR="00CC0245" w:rsidRPr="00B75BC0" w:rsidRDefault="00CC0245" w:rsidP="000B6AD9">
            <w:pPr>
              <w:pStyle w:val="MainText"/>
              <w:spacing w:after="120" w:line="240" w:lineRule="auto"/>
              <w:rPr>
                <w:rFonts w:ascii="Arial" w:hAnsi="Arial" w:cs="Arial"/>
                <w:b/>
                <w:szCs w:val="22"/>
              </w:rPr>
            </w:pPr>
            <w:r w:rsidRPr="00B75BC0">
              <w:rPr>
                <w:rFonts w:ascii="Arial" w:hAnsi="Arial" w:cs="Arial"/>
                <w:b/>
                <w:szCs w:val="22"/>
              </w:rPr>
              <w:t>E-mail:</w:t>
            </w:r>
          </w:p>
        </w:tc>
        <w:tc>
          <w:tcPr>
            <w:tcW w:w="6378" w:type="dxa"/>
            <w:shd w:val="clear" w:color="auto" w:fill="auto"/>
          </w:tcPr>
          <w:p w14:paraId="65834951" w14:textId="77777777" w:rsidR="00914A91" w:rsidRPr="00B75BC0" w:rsidRDefault="001E2C2A" w:rsidP="000B6AD9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  <w:hyperlink r:id="rId10" w:history="1">
              <w:r w:rsidR="004863AF" w:rsidRPr="00A148C5">
                <w:rPr>
                  <w:rStyle w:val="Hyperlink"/>
                  <w:rFonts w:ascii="Arial" w:hAnsi="Arial" w:cs="Arial"/>
                  <w:szCs w:val="22"/>
                </w:rPr>
                <w:t>eleanor.reader-moore@local.gov.uk</w:t>
              </w:r>
            </w:hyperlink>
            <w:r w:rsidR="004863AF">
              <w:rPr>
                <w:rFonts w:ascii="Arial" w:hAnsi="Arial" w:cs="Arial"/>
                <w:szCs w:val="22"/>
              </w:rPr>
              <w:t xml:space="preserve"> </w:t>
            </w:r>
          </w:p>
          <w:p w14:paraId="78A096DE" w14:textId="77777777" w:rsidR="001A07F1" w:rsidRPr="00B75BC0" w:rsidRDefault="001A07F1" w:rsidP="000B6AD9">
            <w:pPr>
              <w:pStyle w:val="MainText"/>
              <w:spacing w:after="120" w:line="240" w:lineRule="auto"/>
              <w:rPr>
                <w:rFonts w:ascii="Arial" w:hAnsi="Arial" w:cs="Arial"/>
                <w:szCs w:val="22"/>
              </w:rPr>
            </w:pPr>
          </w:p>
        </w:tc>
      </w:tr>
    </w:tbl>
    <w:p w14:paraId="0666C847" w14:textId="77777777" w:rsidR="00B75BC0" w:rsidRDefault="00B75BC0" w:rsidP="007C2BC2">
      <w:pPr>
        <w:pStyle w:val="LGAItemNoHeading"/>
        <w:rPr>
          <w:rFonts w:ascii="Arial" w:hAnsi="Arial" w:cs="Arial"/>
          <w:sz w:val="22"/>
          <w:szCs w:val="22"/>
        </w:rPr>
      </w:pPr>
      <w:bookmarkStart w:id="0" w:name="MainHeading2"/>
      <w:bookmarkEnd w:id="0"/>
    </w:p>
    <w:p w14:paraId="301DEE90" w14:textId="77777777" w:rsidR="001E4CE7" w:rsidRPr="00032A22" w:rsidRDefault="00C70DC6" w:rsidP="00032A22">
      <w:pPr>
        <w:pStyle w:val="LGAItemNoHeading"/>
        <w:rPr>
          <w:rFonts w:ascii="Arial" w:hAnsi="Arial" w:cs="Arial"/>
          <w:sz w:val="28"/>
          <w:szCs w:val="28"/>
        </w:rPr>
      </w:pPr>
      <w:r w:rsidRPr="00B75BC0">
        <w:rPr>
          <w:rFonts w:ascii="Arial" w:hAnsi="Arial" w:cs="Arial"/>
          <w:sz w:val="28"/>
          <w:szCs w:val="28"/>
        </w:rPr>
        <w:lastRenderedPageBreak/>
        <w:t xml:space="preserve">End of Year Board Report </w:t>
      </w:r>
    </w:p>
    <w:p w14:paraId="0755C895" w14:textId="77777777" w:rsidR="00AA6F4D" w:rsidRPr="00B75BC0" w:rsidRDefault="004C4F80" w:rsidP="00982B41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B75BC0">
        <w:rPr>
          <w:rFonts w:ascii="Arial" w:hAnsi="Arial" w:cs="Arial"/>
          <w:b/>
          <w:szCs w:val="22"/>
        </w:rPr>
        <w:t>Background and</w:t>
      </w:r>
      <w:r>
        <w:rPr>
          <w:rFonts w:ascii="Arial" w:hAnsi="Arial" w:cs="Arial"/>
          <w:b/>
          <w:szCs w:val="22"/>
        </w:rPr>
        <w:t xml:space="preserve"> Context</w:t>
      </w:r>
    </w:p>
    <w:p w14:paraId="00FCAD70" w14:textId="77777777" w:rsidR="00E5622D" w:rsidRDefault="00E5622D" w:rsidP="00E5622D">
      <w:pPr>
        <w:pStyle w:val="Default"/>
      </w:pPr>
      <w:r>
        <w:t xml:space="preserve"> </w:t>
      </w:r>
    </w:p>
    <w:p w14:paraId="789642BA" w14:textId="012E68A5" w:rsidR="004C4F80" w:rsidRPr="00BF0113" w:rsidRDefault="00325A9B" w:rsidP="00FA5810">
      <w:pPr>
        <w:pStyle w:val="Default"/>
        <w:numPr>
          <w:ilvl w:val="0"/>
          <w:numId w:val="23"/>
        </w:numPr>
        <w:rPr>
          <w:sz w:val="22"/>
          <w:szCs w:val="22"/>
        </w:rPr>
      </w:pPr>
      <w:r w:rsidRPr="00325A9B">
        <w:rPr>
          <w:sz w:val="22"/>
          <w:szCs w:val="22"/>
        </w:rPr>
        <w:t xml:space="preserve">The City Regions Board was </w:t>
      </w:r>
      <w:r w:rsidR="00E5622D" w:rsidRPr="00325A9B">
        <w:rPr>
          <w:sz w:val="22"/>
          <w:szCs w:val="22"/>
        </w:rPr>
        <w:t>crea</w:t>
      </w:r>
      <w:r w:rsidRPr="00325A9B">
        <w:rPr>
          <w:sz w:val="22"/>
          <w:szCs w:val="22"/>
        </w:rPr>
        <w:t>ted by the LGA General Assembly in early 2014</w:t>
      </w:r>
      <w:r w:rsidR="00C66BE5" w:rsidRPr="00325A9B">
        <w:rPr>
          <w:sz w:val="22"/>
          <w:szCs w:val="22"/>
        </w:rPr>
        <w:t xml:space="preserve"> </w:t>
      </w:r>
      <w:r w:rsidR="004C4F80" w:rsidRPr="00325A9B">
        <w:rPr>
          <w:sz w:val="22"/>
          <w:szCs w:val="22"/>
        </w:rPr>
        <w:t xml:space="preserve">to </w:t>
      </w:r>
      <w:r w:rsidR="00E7252E">
        <w:rPr>
          <w:sz w:val="22"/>
          <w:szCs w:val="22"/>
        </w:rPr>
        <w:t>provide</w:t>
      </w:r>
      <w:r w:rsidR="00E5622D" w:rsidRPr="00325A9B">
        <w:rPr>
          <w:sz w:val="22"/>
          <w:szCs w:val="22"/>
        </w:rPr>
        <w:t xml:space="preserve"> </w:t>
      </w:r>
      <w:r w:rsidR="00E7252E">
        <w:rPr>
          <w:sz w:val="22"/>
          <w:szCs w:val="22"/>
        </w:rPr>
        <w:t xml:space="preserve">a </w:t>
      </w:r>
      <w:r w:rsidR="00E5622D" w:rsidRPr="00325A9B">
        <w:rPr>
          <w:sz w:val="22"/>
          <w:szCs w:val="22"/>
        </w:rPr>
        <w:t>clear voice and resource for city regions within the LGA</w:t>
      </w:r>
      <w:r w:rsidRPr="00325A9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 w:rsidR="00E7252E">
        <w:rPr>
          <w:sz w:val="22"/>
          <w:szCs w:val="22"/>
        </w:rPr>
        <w:t>advocate</w:t>
      </w:r>
      <w:r>
        <w:rPr>
          <w:sz w:val="22"/>
          <w:szCs w:val="22"/>
        </w:rPr>
        <w:t xml:space="preserve"> on behalf of English cities. </w:t>
      </w:r>
      <w:r w:rsidR="00FA5810">
        <w:rPr>
          <w:sz w:val="22"/>
          <w:szCs w:val="22"/>
        </w:rPr>
        <w:t>The board’s membership and terms of reference were reviewed this year as part of the</w:t>
      </w:r>
      <w:r w:rsidR="00F079DE">
        <w:rPr>
          <w:sz w:val="22"/>
          <w:szCs w:val="22"/>
        </w:rPr>
        <w:t xml:space="preserve"> Combined Authorities Working Group</w:t>
      </w:r>
      <w:r w:rsidR="00FA5810">
        <w:rPr>
          <w:sz w:val="22"/>
          <w:szCs w:val="22"/>
        </w:rPr>
        <w:t>.</w:t>
      </w:r>
    </w:p>
    <w:p w14:paraId="378ADDBF" w14:textId="77777777" w:rsidR="00325A9B" w:rsidRPr="00325A9B" w:rsidRDefault="00325A9B" w:rsidP="00325A9B">
      <w:pPr>
        <w:pStyle w:val="Default"/>
        <w:rPr>
          <w:sz w:val="22"/>
          <w:szCs w:val="22"/>
        </w:rPr>
      </w:pPr>
    </w:p>
    <w:p w14:paraId="030A1380" w14:textId="17993750" w:rsidR="00F079DE" w:rsidRDefault="00B0362F" w:rsidP="00F079DE">
      <w:pPr>
        <w:pStyle w:val="Default"/>
        <w:numPr>
          <w:ilvl w:val="0"/>
          <w:numId w:val="23"/>
        </w:numPr>
        <w:rPr>
          <w:sz w:val="22"/>
          <w:szCs w:val="22"/>
        </w:rPr>
      </w:pPr>
      <w:r w:rsidRPr="004C4F80">
        <w:rPr>
          <w:sz w:val="22"/>
          <w:szCs w:val="22"/>
        </w:rPr>
        <w:t xml:space="preserve">The LGA Executive has asked for short reports on the work of all </w:t>
      </w:r>
      <w:r w:rsidR="004C4F80" w:rsidRPr="004C4F80">
        <w:rPr>
          <w:sz w:val="22"/>
          <w:szCs w:val="22"/>
        </w:rPr>
        <w:t>b</w:t>
      </w:r>
      <w:r w:rsidR="00E7252E">
        <w:rPr>
          <w:sz w:val="22"/>
          <w:szCs w:val="22"/>
        </w:rPr>
        <w:t>oards over the past year.</w:t>
      </w:r>
      <w:r w:rsidR="00C37455" w:rsidRPr="004C4F80">
        <w:rPr>
          <w:sz w:val="22"/>
          <w:szCs w:val="22"/>
        </w:rPr>
        <w:t xml:space="preserve"> </w:t>
      </w:r>
      <w:r w:rsidR="00E7252E">
        <w:rPr>
          <w:sz w:val="22"/>
          <w:szCs w:val="22"/>
        </w:rPr>
        <w:t>T</w:t>
      </w:r>
      <w:r w:rsidR="00C37455" w:rsidRPr="004C4F80">
        <w:rPr>
          <w:sz w:val="22"/>
          <w:szCs w:val="22"/>
        </w:rPr>
        <w:t>his</w:t>
      </w:r>
      <w:r w:rsidR="00E5622D" w:rsidRPr="004C4F80">
        <w:rPr>
          <w:sz w:val="22"/>
          <w:szCs w:val="22"/>
        </w:rPr>
        <w:t xml:space="preserve"> paper sets out the City</w:t>
      </w:r>
      <w:r w:rsidRPr="004C4F80">
        <w:rPr>
          <w:sz w:val="22"/>
          <w:szCs w:val="22"/>
        </w:rPr>
        <w:t xml:space="preserve"> Regions Board’s achievements</w:t>
      </w:r>
      <w:r w:rsidR="00E5622D" w:rsidRPr="004C4F80">
        <w:rPr>
          <w:sz w:val="22"/>
          <w:szCs w:val="22"/>
        </w:rPr>
        <w:t xml:space="preserve"> </w:t>
      </w:r>
      <w:r w:rsidRPr="004C4F80">
        <w:rPr>
          <w:sz w:val="22"/>
          <w:szCs w:val="22"/>
        </w:rPr>
        <w:t>during the 2015/2016 board cycle and</w:t>
      </w:r>
      <w:r w:rsidR="00E5622D" w:rsidRPr="004C4F80">
        <w:rPr>
          <w:sz w:val="22"/>
          <w:szCs w:val="22"/>
        </w:rPr>
        <w:t xml:space="preserve"> </w:t>
      </w:r>
      <w:r w:rsidR="00EC1FD0">
        <w:rPr>
          <w:sz w:val="22"/>
          <w:szCs w:val="22"/>
        </w:rPr>
        <w:t>offers</w:t>
      </w:r>
      <w:r w:rsidRPr="004C4F80">
        <w:rPr>
          <w:sz w:val="22"/>
          <w:szCs w:val="22"/>
        </w:rPr>
        <w:t xml:space="preserve"> reflections on its work.</w:t>
      </w:r>
      <w:r w:rsidR="00325A9B">
        <w:rPr>
          <w:sz w:val="22"/>
          <w:szCs w:val="22"/>
        </w:rPr>
        <w:t xml:space="preserve"> </w:t>
      </w:r>
    </w:p>
    <w:p w14:paraId="6BEBB307" w14:textId="77777777" w:rsidR="00F079DE" w:rsidRPr="00F079DE" w:rsidRDefault="00F079DE" w:rsidP="00F079DE">
      <w:pPr>
        <w:pStyle w:val="Default"/>
        <w:rPr>
          <w:sz w:val="22"/>
          <w:szCs w:val="22"/>
        </w:rPr>
      </w:pPr>
    </w:p>
    <w:p w14:paraId="31607A61" w14:textId="50FA7B71" w:rsidR="00AD44CC" w:rsidRPr="00F079DE" w:rsidRDefault="00AD44CC" w:rsidP="00F079DE">
      <w:pPr>
        <w:pStyle w:val="Default"/>
        <w:numPr>
          <w:ilvl w:val="0"/>
          <w:numId w:val="23"/>
        </w:numPr>
        <w:rPr>
          <w:sz w:val="22"/>
          <w:szCs w:val="22"/>
        </w:rPr>
      </w:pPr>
      <w:r w:rsidRPr="00F079DE">
        <w:rPr>
          <w:sz w:val="22"/>
          <w:szCs w:val="22"/>
        </w:rPr>
        <w:t xml:space="preserve">Members </w:t>
      </w:r>
      <w:r w:rsidR="00E7252E" w:rsidRPr="00F079DE">
        <w:rPr>
          <w:sz w:val="22"/>
          <w:szCs w:val="22"/>
        </w:rPr>
        <w:t>are asked to consider these achievements against the use of allocated resources and reflect on</w:t>
      </w:r>
      <w:r w:rsidR="00325A9B" w:rsidRPr="00F079DE">
        <w:rPr>
          <w:sz w:val="22"/>
          <w:szCs w:val="22"/>
        </w:rPr>
        <w:t xml:space="preserve"> </w:t>
      </w:r>
      <w:r w:rsidR="00BF0113" w:rsidRPr="00F079DE">
        <w:rPr>
          <w:sz w:val="22"/>
          <w:szCs w:val="22"/>
        </w:rPr>
        <w:t>whether the b</w:t>
      </w:r>
      <w:r w:rsidRPr="00F079DE">
        <w:rPr>
          <w:sz w:val="22"/>
          <w:szCs w:val="22"/>
        </w:rPr>
        <w:t>oard i</w:t>
      </w:r>
      <w:r w:rsidR="00E7252E" w:rsidRPr="00F079DE">
        <w:rPr>
          <w:sz w:val="22"/>
          <w:szCs w:val="22"/>
        </w:rPr>
        <w:t>s continuing to meet its original purpose within the context of rapid changes in the</w:t>
      </w:r>
      <w:r w:rsidRPr="00F079DE">
        <w:rPr>
          <w:sz w:val="22"/>
          <w:szCs w:val="22"/>
        </w:rPr>
        <w:t xml:space="preserve"> geography </w:t>
      </w:r>
      <w:r w:rsidR="00E7252E" w:rsidRPr="00F079DE">
        <w:rPr>
          <w:sz w:val="22"/>
          <w:szCs w:val="22"/>
        </w:rPr>
        <w:t xml:space="preserve">and governance of city regions and </w:t>
      </w:r>
      <w:r w:rsidRPr="00F079DE">
        <w:rPr>
          <w:sz w:val="22"/>
          <w:szCs w:val="22"/>
        </w:rPr>
        <w:t xml:space="preserve">the </w:t>
      </w:r>
      <w:r w:rsidR="00E7252E" w:rsidRPr="00F079DE">
        <w:rPr>
          <w:sz w:val="22"/>
          <w:szCs w:val="22"/>
        </w:rPr>
        <w:t xml:space="preserve">ongoing </w:t>
      </w:r>
      <w:r w:rsidRPr="00F079DE">
        <w:rPr>
          <w:sz w:val="22"/>
          <w:szCs w:val="22"/>
        </w:rPr>
        <w:t>need for a strong ur</w:t>
      </w:r>
      <w:r w:rsidR="00E7252E" w:rsidRPr="00F079DE">
        <w:rPr>
          <w:sz w:val="22"/>
          <w:szCs w:val="22"/>
        </w:rPr>
        <w:t>ban influence within the LGA.</w:t>
      </w:r>
      <w:r w:rsidRPr="00F079DE">
        <w:rPr>
          <w:sz w:val="22"/>
          <w:szCs w:val="22"/>
        </w:rPr>
        <w:t xml:space="preserve"> </w:t>
      </w:r>
      <w:r w:rsidR="00F079DE" w:rsidRPr="00F079DE">
        <w:rPr>
          <w:sz w:val="22"/>
          <w:szCs w:val="22"/>
        </w:rPr>
        <w:t>Views are welcome on any issues which could strengthen th</w:t>
      </w:r>
      <w:r w:rsidR="00F079DE">
        <w:rPr>
          <w:sz w:val="22"/>
          <w:szCs w:val="22"/>
        </w:rPr>
        <w:t xml:space="preserve">e LGA’s work. </w:t>
      </w:r>
    </w:p>
    <w:p w14:paraId="5D439921" w14:textId="77777777" w:rsidR="00C37455" w:rsidRDefault="00C37455" w:rsidP="00032A22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556622E" w14:textId="77777777" w:rsidR="0002277A" w:rsidRDefault="00727811" w:rsidP="0002277A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 xml:space="preserve">Priorities and </w:t>
      </w:r>
      <w:r w:rsidR="0002277A" w:rsidRPr="00B75BC0">
        <w:rPr>
          <w:rFonts w:ascii="Arial" w:hAnsi="Arial" w:cs="Arial"/>
          <w:b/>
          <w:szCs w:val="22"/>
        </w:rPr>
        <w:t>Achievements</w:t>
      </w:r>
    </w:p>
    <w:p w14:paraId="5E01345C" w14:textId="77777777" w:rsidR="00727811" w:rsidRDefault="00727811" w:rsidP="0002277A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6F42895B" w14:textId="77777777" w:rsidR="00727811" w:rsidRDefault="00727811" w:rsidP="0002277A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Devolution</w:t>
      </w:r>
    </w:p>
    <w:p w14:paraId="669C6363" w14:textId="77777777" w:rsidR="00727811" w:rsidRDefault="00727811" w:rsidP="0002277A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78BDBD53" w14:textId="1F874E30" w:rsidR="0086434F" w:rsidRPr="001E2C2A" w:rsidRDefault="004C4F80" w:rsidP="001E2C2A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2E6FA3">
        <w:rPr>
          <w:rFonts w:ascii="Arial" w:hAnsi="Arial" w:cs="Arial"/>
        </w:rPr>
        <w:t>In the past</w:t>
      </w:r>
      <w:r w:rsidR="008049C1" w:rsidRPr="002E6FA3">
        <w:rPr>
          <w:rFonts w:ascii="Arial" w:hAnsi="Arial" w:cs="Arial"/>
        </w:rPr>
        <w:t xml:space="preserve"> year, board members have continued to shape and influence the devolution </w:t>
      </w:r>
      <w:r w:rsidR="00FA5810" w:rsidRPr="002E6FA3">
        <w:rPr>
          <w:rFonts w:ascii="Arial" w:hAnsi="Arial" w:cs="Arial"/>
        </w:rPr>
        <w:t>agenda</w:t>
      </w:r>
      <w:r w:rsidR="00E7252E" w:rsidRPr="002E6FA3">
        <w:rPr>
          <w:rFonts w:ascii="Arial" w:hAnsi="Arial" w:cs="Arial"/>
        </w:rPr>
        <w:t xml:space="preserve"> and </w:t>
      </w:r>
      <w:r w:rsidR="0007087D" w:rsidRPr="002E6FA3">
        <w:rPr>
          <w:rFonts w:ascii="Arial" w:hAnsi="Arial" w:cs="Arial"/>
        </w:rPr>
        <w:t xml:space="preserve">offer </w:t>
      </w:r>
      <w:r w:rsidR="00E7252E" w:rsidRPr="002E6FA3">
        <w:rPr>
          <w:rFonts w:ascii="Arial" w:hAnsi="Arial" w:cs="Arial"/>
        </w:rPr>
        <w:t xml:space="preserve">support </w:t>
      </w:r>
      <w:r w:rsidR="0007087D" w:rsidRPr="002E6FA3">
        <w:rPr>
          <w:rFonts w:ascii="Arial" w:hAnsi="Arial" w:cs="Arial"/>
        </w:rPr>
        <w:t xml:space="preserve">for </w:t>
      </w:r>
      <w:r w:rsidR="00E7252E" w:rsidRPr="002E6FA3">
        <w:rPr>
          <w:rFonts w:ascii="Arial" w:hAnsi="Arial" w:cs="Arial"/>
        </w:rPr>
        <w:t>areas as further devolution deals have been agreed.</w:t>
      </w:r>
      <w:r w:rsidR="004863AF" w:rsidRPr="002E6FA3">
        <w:rPr>
          <w:rFonts w:ascii="Arial" w:hAnsi="Arial" w:cs="Arial"/>
        </w:rPr>
        <w:t xml:space="preserve"> In late 2015,</w:t>
      </w:r>
      <w:r w:rsidR="008049C1" w:rsidRPr="002E6FA3">
        <w:rPr>
          <w:rFonts w:ascii="Arial" w:hAnsi="Arial" w:cs="Arial"/>
        </w:rPr>
        <w:t xml:space="preserve"> </w:t>
      </w:r>
      <w:r w:rsidR="004863AF" w:rsidRPr="002E6FA3">
        <w:rPr>
          <w:rFonts w:ascii="Arial" w:hAnsi="Arial" w:cs="Arial"/>
        </w:rPr>
        <w:t>m</w:t>
      </w:r>
      <w:r w:rsidR="00727811" w:rsidRPr="002E6FA3">
        <w:rPr>
          <w:rFonts w:ascii="Arial" w:hAnsi="Arial" w:cs="Arial"/>
        </w:rPr>
        <w:t xml:space="preserve">embers </w:t>
      </w:r>
      <w:r w:rsidR="008049C1" w:rsidRPr="002E6FA3">
        <w:rPr>
          <w:rFonts w:ascii="Arial" w:hAnsi="Arial" w:cs="Arial"/>
        </w:rPr>
        <w:t xml:space="preserve">steered </w:t>
      </w:r>
      <w:r w:rsidR="00BF0113" w:rsidRPr="002E6FA3">
        <w:rPr>
          <w:rFonts w:ascii="Arial" w:hAnsi="Arial" w:cs="Arial"/>
        </w:rPr>
        <w:t>LGA lobbying</w:t>
      </w:r>
      <w:r w:rsidR="00727811" w:rsidRPr="002E6FA3">
        <w:rPr>
          <w:rFonts w:ascii="Arial" w:hAnsi="Arial" w:cs="Arial"/>
        </w:rPr>
        <w:t xml:space="preserve"> on the </w:t>
      </w:r>
      <w:r w:rsidR="00BF0113" w:rsidRPr="002E6FA3">
        <w:rPr>
          <w:rFonts w:ascii="Arial" w:hAnsi="Arial" w:cs="Arial"/>
        </w:rPr>
        <w:t xml:space="preserve">Cities and Local Government </w:t>
      </w:r>
      <w:r w:rsidR="00FA5810" w:rsidRPr="002E6FA3">
        <w:rPr>
          <w:rFonts w:ascii="Arial" w:hAnsi="Arial" w:cs="Arial"/>
        </w:rPr>
        <w:t xml:space="preserve">Devolution </w:t>
      </w:r>
      <w:r w:rsidR="00BF0113" w:rsidRPr="002E6FA3">
        <w:rPr>
          <w:rFonts w:ascii="Arial" w:hAnsi="Arial" w:cs="Arial"/>
        </w:rPr>
        <w:t>Bill</w:t>
      </w:r>
      <w:r w:rsidR="00325A9B" w:rsidRPr="002E6FA3">
        <w:rPr>
          <w:rFonts w:ascii="Arial" w:hAnsi="Arial" w:cs="Arial"/>
        </w:rPr>
        <w:t xml:space="preserve"> </w:t>
      </w:r>
      <w:r w:rsidR="00727811" w:rsidRPr="002E6FA3">
        <w:rPr>
          <w:rFonts w:ascii="Arial" w:hAnsi="Arial" w:cs="Arial"/>
        </w:rPr>
        <w:t>as it passed</w:t>
      </w:r>
      <w:r w:rsidR="008049C1" w:rsidRPr="002E6FA3">
        <w:rPr>
          <w:rFonts w:ascii="Arial" w:hAnsi="Arial" w:cs="Arial"/>
        </w:rPr>
        <w:t xml:space="preserve"> through the House of Lords</w:t>
      </w:r>
      <w:r w:rsidR="004863AF" w:rsidRPr="002E6FA3">
        <w:rPr>
          <w:rFonts w:ascii="Arial" w:hAnsi="Arial" w:cs="Arial"/>
        </w:rPr>
        <w:t xml:space="preserve"> </w:t>
      </w:r>
      <w:r w:rsidR="008049C1" w:rsidRPr="002E6FA3">
        <w:rPr>
          <w:rFonts w:ascii="Arial" w:hAnsi="Arial" w:cs="Arial"/>
        </w:rPr>
        <w:t xml:space="preserve">and </w:t>
      </w:r>
      <w:r w:rsidR="00727811" w:rsidRPr="002E6FA3">
        <w:rPr>
          <w:rFonts w:ascii="Arial" w:hAnsi="Arial" w:cs="Arial"/>
        </w:rPr>
        <w:t xml:space="preserve">successfully pressed for amendments that would help to bring more transparency </w:t>
      </w:r>
      <w:r w:rsidR="008049C1" w:rsidRPr="002E6FA3">
        <w:rPr>
          <w:rFonts w:ascii="Arial" w:hAnsi="Arial" w:cs="Arial"/>
        </w:rPr>
        <w:t xml:space="preserve">to the deals process. </w:t>
      </w:r>
      <w:bookmarkStart w:id="1" w:name="_GoBack"/>
      <w:bookmarkEnd w:id="1"/>
    </w:p>
    <w:p w14:paraId="22151383" w14:textId="77777777" w:rsidR="0057593E" w:rsidRPr="005033BB" w:rsidRDefault="00325A9B" w:rsidP="002E6FA3">
      <w:pPr>
        <w:pStyle w:val="MainText"/>
        <w:numPr>
          <w:ilvl w:val="0"/>
          <w:numId w:val="23"/>
        </w:numPr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</w:rPr>
        <w:t>With support from board members, t</w:t>
      </w:r>
      <w:r w:rsidR="004863AF">
        <w:rPr>
          <w:rFonts w:ascii="Arial" w:hAnsi="Arial" w:cs="Arial"/>
        </w:rPr>
        <w:t>he</w:t>
      </w:r>
      <w:r w:rsidR="00FA5810">
        <w:rPr>
          <w:rFonts w:ascii="Arial" w:hAnsi="Arial" w:cs="Arial"/>
        </w:rPr>
        <w:t xml:space="preserve"> LGA has refreshed</w:t>
      </w:r>
      <w:r w:rsidR="00727811" w:rsidRPr="00A63A1B">
        <w:rPr>
          <w:rFonts w:ascii="Arial" w:hAnsi="Arial" w:cs="Arial"/>
        </w:rPr>
        <w:t xml:space="preserve"> </w:t>
      </w:r>
      <w:r w:rsidR="00BF0113">
        <w:rPr>
          <w:rFonts w:ascii="Arial" w:hAnsi="Arial" w:cs="Arial"/>
        </w:rPr>
        <w:t>the</w:t>
      </w:r>
      <w:r w:rsidR="00727811" w:rsidRPr="00A63A1B">
        <w:rPr>
          <w:rFonts w:ascii="Arial" w:hAnsi="Arial" w:cs="Arial"/>
        </w:rPr>
        <w:t xml:space="preserve"> online ‘</w:t>
      </w:r>
      <w:proofErr w:type="spellStart"/>
      <w:r w:rsidR="00FA5810">
        <w:rPr>
          <w:rFonts w:ascii="Arial" w:hAnsi="Arial" w:cs="Arial"/>
        </w:rPr>
        <w:t>DevoNext</w:t>
      </w:r>
      <w:proofErr w:type="spellEnd"/>
      <w:r w:rsidR="00727811" w:rsidRPr="00A63A1B">
        <w:rPr>
          <w:rFonts w:ascii="Arial" w:hAnsi="Arial" w:cs="Arial"/>
        </w:rPr>
        <w:t xml:space="preserve"> hub’ to </w:t>
      </w:r>
      <w:r w:rsidR="0007087D">
        <w:rPr>
          <w:rFonts w:ascii="Arial" w:hAnsi="Arial" w:cs="Arial"/>
        </w:rPr>
        <w:t>provide a</w:t>
      </w:r>
      <w:r w:rsidR="00727811" w:rsidRPr="00A63A1B">
        <w:rPr>
          <w:rFonts w:ascii="Arial" w:hAnsi="Arial" w:cs="Arial"/>
        </w:rPr>
        <w:t xml:space="preserve"> reso</w:t>
      </w:r>
      <w:r w:rsidR="00FA5810">
        <w:rPr>
          <w:rFonts w:ascii="Arial" w:hAnsi="Arial" w:cs="Arial"/>
        </w:rPr>
        <w:t xml:space="preserve">urce for </w:t>
      </w:r>
      <w:r w:rsidR="0007087D">
        <w:rPr>
          <w:rFonts w:ascii="Arial" w:hAnsi="Arial" w:cs="Arial"/>
        </w:rPr>
        <w:t xml:space="preserve">councils with </w:t>
      </w:r>
      <w:r w:rsidR="00FA5810">
        <w:rPr>
          <w:rFonts w:ascii="Arial" w:hAnsi="Arial" w:cs="Arial"/>
        </w:rPr>
        <w:t xml:space="preserve">technical </w:t>
      </w:r>
      <w:r w:rsidR="0007087D">
        <w:rPr>
          <w:rFonts w:ascii="Arial" w:hAnsi="Arial" w:cs="Arial"/>
        </w:rPr>
        <w:t xml:space="preserve">information, guidance, </w:t>
      </w:r>
      <w:r w:rsidR="00727811" w:rsidRPr="00A63A1B">
        <w:rPr>
          <w:rFonts w:ascii="Arial" w:hAnsi="Arial" w:cs="Arial"/>
        </w:rPr>
        <w:t>updates on the most recent activity at local and national government level, and key documents from devolution frontrunners.</w:t>
      </w:r>
      <w:r w:rsidR="005033BB">
        <w:rPr>
          <w:rFonts w:ascii="Arial" w:hAnsi="Arial" w:cs="Arial"/>
        </w:rPr>
        <w:t xml:space="preserve"> It is highly regarded and </w:t>
      </w:r>
      <w:r w:rsidR="00833D79">
        <w:rPr>
          <w:rFonts w:ascii="Arial" w:hAnsi="Arial" w:cs="Arial"/>
        </w:rPr>
        <w:t>receive</w:t>
      </w:r>
      <w:r w:rsidR="0007087D">
        <w:rPr>
          <w:rFonts w:ascii="Arial" w:hAnsi="Arial" w:cs="Arial"/>
        </w:rPr>
        <w:t>s</w:t>
      </w:r>
      <w:r w:rsidR="005033BB">
        <w:rPr>
          <w:rFonts w:ascii="Arial" w:hAnsi="Arial" w:cs="Arial"/>
        </w:rPr>
        <w:t xml:space="preserve"> more than 6,000 unique visits a month.</w:t>
      </w:r>
    </w:p>
    <w:p w14:paraId="1D9A53E5" w14:textId="77777777" w:rsidR="005033BB" w:rsidRDefault="005033BB" w:rsidP="005033BB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449140B9" w14:textId="77777777" w:rsidR="005033BB" w:rsidRPr="00FA5810" w:rsidRDefault="005033BB" w:rsidP="002E6FA3">
      <w:pPr>
        <w:pStyle w:val="ListParagraph"/>
        <w:numPr>
          <w:ilvl w:val="0"/>
          <w:numId w:val="23"/>
        </w:numPr>
        <w:spacing w:after="160" w:line="259" w:lineRule="auto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LGA officers have also been active in shaping policy and thinking, working </w:t>
      </w:r>
      <w:r w:rsidRPr="00A10112">
        <w:rPr>
          <w:rFonts w:ascii="Arial" w:hAnsi="Arial" w:cs="Arial"/>
        </w:rPr>
        <w:t>with the Centre for Public Scrutiny to support</w:t>
      </w:r>
      <w:r>
        <w:rPr>
          <w:rFonts w:ascii="Arial" w:hAnsi="Arial" w:cs="Arial"/>
        </w:rPr>
        <w:t xml:space="preserve"> devolution</w:t>
      </w:r>
      <w:r w:rsidRPr="00A10112">
        <w:rPr>
          <w:rFonts w:ascii="Arial" w:hAnsi="Arial" w:cs="Arial"/>
        </w:rPr>
        <w:t xml:space="preserve"> areas </w:t>
      </w:r>
      <w:r>
        <w:rPr>
          <w:rFonts w:ascii="Arial" w:hAnsi="Arial" w:cs="Arial"/>
        </w:rPr>
        <w:t>in developing</w:t>
      </w:r>
      <w:r w:rsidRPr="00A10112">
        <w:rPr>
          <w:rFonts w:ascii="Arial" w:hAnsi="Arial" w:cs="Arial"/>
        </w:rPr>
        <w:t xml:space="preserve"> their governance arrangements</w:t>
      </w:r>
      <w:r>
        <w:rPr>
          <w:rFonts w:ascii="Arial" w:hAnsi="Arial" w:cs="Arial"/>
        </w:rPr>
        <w:t>, and</w:t>
      </w:r>
      <w:r w:rsidR="00833D7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in consultation with board members, commissioning</w:t>
      </w:r>
      <w:r w:rsidR="0007087D">
        <w:rPr>
          <w:rFonts w:ascii="Arial" w:hAnsi="Arial" w:cs="Arial"/>
          <w:color w:val="000000"/>
        </w:rPr>
        <w:t xml:space="preserve"> work, including a</w:t>
      </w:r>
      <w:r>
        <w:rPr>
          <w:rFonts w:ascii="Arial" w:hAnsi="Arial" w:cs="Arial"/>
          <w:color w:val="000000"/>
        </w:rPr>
        <w:t xml:space="preserve"> </w:t>
      </w:r>
      <w:r w:rsidRPr="00A1361C">
        <w:rPr>
          <w:rFonts w:ascii="Arial" w:hAnsi="Arial" w:cs="Arial"/>
          <w:color w:val="000000"/>
        </w:rPr>
        <w:t>guid</w:t>
      </w:r>
      <w:r>
        <w:rPr>
          <w:rFonts w:ascii="Arial" w:hAnsi="Arial" w:cs="Arial"/>
          <w:color w:val="000000"/>
        </w:rPr>
        <w:t>e to Combined Authorities</w:t>
      </w:r>
      <w:r w:rsidRPr="00A1361C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and </w:t>
      </w:r>
      <w:r w:rsidR="00833D79">
        <w:rPr>
          <w:rFonts w:ascii="Arial" w:hAnsi="Arial" w:cs="Arial"/>
          <w:color w:val="000000"/>
        </w:rPr>
        <w:t>academic research by Professor Robin Hambleton into</w:t>
      </w:r>
      <w:r>
        <w:rPr>
          <w:rFonts w:ascii="Arial" w:hAnsi="Arial" w:cs="Arial"/>
          <w:color w:val="000000"/>
        </w:rPr>
        <w:t xml:space="preserve"> Executive Models of G</w:t>
      </w:r>
      <w:r w:rsidRPr="00A1361C">
        <w:rPr>
          <w:rFonts w:ascii="Arial" w:hAnsi="Arial" w:cs="Arial"/>
          <w:color w:val="000000"/>
        </w:rPr>
        <w:t>overnance</w:t>
      </w:r>
      <w:r>
        <w:rPr>
          <w:rFonts w:ascii="Arial" w:hAnsi="Arial" w:cs="Arial"/>
          <w:lang w:val="en"/>
        </w:rPr>
        <w:t xml:space="preserve">. </w:t>
      </w:r>
    </w:p>
    <w:p w14:paraId="136CCC75" w14:textId="050CE78A" w:rsidR="00833D79" w:rsidRPr="0057593E" w:rsidRDefault="00F079DE" w:rsidP="002E6FA3">
      <w:pPr>
        <w:pStyle w:val="MainText"/>
        <w:numPr>
          <w:ilvl w:val="0"/>
          <w:numId w:val="23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color w:val="000000"/>
        </w:rPr>
        <w:t>Steered by the Board, the LGA continues to support councils across the country in negotiating and implementing devolution deals. This has included a particular focus on governance, political leadership, and communication.</w:t>
      </w:r>
      <w:r w:rsidRPr="005F4C69">
        <w:rPr>
          <w:rFonts w:ascii="Arial" w:hAnsi="Arial" w:cs="Arial"/>
          <w:szCs w:val="22"/>
        </w:rPr>
        <w:t xml:space="preserve"> </w:t>
      </w:r>
      <w:r w:rsidR="00833D79">
        <w:rPr>
          <w:rFonts w:ascii="Arial" w:hAnsi="Arial" w:cs="Arial"/>
          <w:szCs w:val="22"/>
        </w:rPr>
        <w:t xml:space="preserve">With the consultation and support of board members, LGA officers are now working on a Devolution Green Paper, which will be presented at the LGA Annual Conference in July. </w:t>
      </w:r>
    </w:p>
    <w:p w14:paraId="1A581F1D" w14:textId="77777777" w:rsidR="004F6D24" w:rsidRDefault="004F6D24" w:rsidP="00C72671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7D5B6EB" w14:textId="77777777" w:rsidR="00C72671" w:rsidRPr="00727811" w:rsidRDefault="00727811" w:rsidP="00C72671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727811">
        <w:rPr>
          <w:rFonts w:ascii="Arial" w:hAnsi="Arial" w:cs="Arial"/>
          <w:b/>
          <w:szCs w:val="22"/>
        </w:rPr>
        <w:t>Devolving Skills and Employment</w:t>
      </w:r>
    </w:p>
    <w:p w14:paraId="1CD728FE" w14:textId="77777777" w:rsidR="004863AF" w:rsidRDefault="004863AF" w:rsidP="004863AF">
      <w:pPr>
        <w:pStyle w:val="ListParagraph"/>
        <w:spacing w:after="0" w:line="240" w:lineRule="auto"/>
        <w:ind w:left="0"/>
        <w:rPr>
          <w:rFonts w:ascii="Arial" w:eastAsia="Times New Roman" w:hAnsi="Arial" w:cs="Arial"/>
          <w:lang w:eastAsia="en-GB"/>
        </w:rPr>
      </w:pPr>
    </w:p>
    <w:p w14:paraId="054C6707" w14:textId="77777777" w:rsidR="00833D79" w:rsidRPr="00DE38F7" w:rsidRDefault="0007087D" w:rsidP="002E6FA3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Securing f</w:t>
      </w:r>
      <w:r w:rsidR="00FA5810">
        <w:rPr>
          <w:rFonts w:ascii="Arial" w:hAnsi="Arial" w:cs="Arial"/>
          <w:color w:val="000000"/>
        </w:rPr>
        <w:t>urther devolution of s</w:t>
      </w:r>
      <w:r w:rsidR="0057593E">
        <w:rPr>
          <w:rFonts w:ascii="Arial" w:hAnsi="Arial" w:cs="Arial"/>
          <w:color w:val="000000"/>
        </w:rPr>
        <w:t xml:space="preserve">kills and employment </w:t>
      </w:r>
      <w:r w:rsidR="00FA5810">
        <w:rPr>
          <w:rFonts w:ascii="Arial" w:hAnsi="Arial" w:cs="Arial"/>
          <w:color w:val="000000"/>
        </w:rPr>
        <w:t xml:space="preserve">support </w:t>
      </w:r>
      <w:r w:rsidR="0057593E">
        <w:rPr>
          <w:rFonts w:ascii="Arial" w:hAnsi="Arial" w:cs="Arial"/>
          <w:color w:val="000000"/>
        </w:rPr>
        <w:t>has been a</w:t>
      </w:r>
      <w:r w:rsidR="000E426D">
        <w:rPr>
          <w:rFonts w:ascii="Arial" w:hAnsi="Arial" w:cs="Arial"/>
          <w:color w:val="000000"/>
        </w:rPr>
        <w:t xml:space="preserve"> key focus of the </w:t>
      </w:r>
      <w:r>
        <w:rPr>
          <w:rFonts w:ascii="Arial" w:hAnsi="Arial" w:cs="Arial"/>
          <w:color w:val="000000"/>
        </w:rPr>
        <w:t>B</w:t>
      </w:r>
      <w:r w:rsidR="0057593E">
        <w:rPr>
          <w:rFonts w:ascii="Arial" w:hAnsi="Arial" w:cs="Arial"/>
          <w:color w:val="000000"/>
        </w:rPr>
        <w:t>oard this year</w:t>
      </w:r>
      <w:r w:rsidR="000E426D">
        <w:rPr>
          <w:rFonts w:ascii="Arial" w:hAnsi="Arial" w:cs="Arial"/>
          <w:color w:val="000000"/>
        </w:rPr>
        <w:t xml:space="preserve">. </w:t>
      </w:r>
      <w:r w:rsidR="00E21D3F">
        <w:rPr>
          <w:rFonts w:ascii="Arial" w:hAnsi="Arial" w:cs="Arial"/>
          <w:color w:val="000000"/>
        </w:rPr>
        <w:t>With</w:t>
      </w:r>
      <w:r w:rsidR="000E426D">
        <w:rPr>
          <w:rFonts w:ascii="Arial" w:hAnsi="Arial" w:cs="Arial"/>
          <w:color w:val="000000"/>
        </w:rPr>
        <w:t xml:space="preserve"> the </w:t>
      </w:r>
      <w:r w:rsidR="0057593E">
        <w:rPr>
          <w:rFonts w:ascii="Arial" w:hAnsi="Arial" w:cs="Arial"/>
          <w:color w:val="000000"/>
        </w:rPr>
        <w:t>People and Places</w:t>
      </w:r>
      <w:r w:rsidR="0006517C">
        <w:rPr>
          <w:rFonts w:ascii="Arial" w:hAnsi="Arial" w:cs="Arial"/>
          <w:color w:val="000000"/>
        </w:rPr>
        <w:t xml:space="preserve"> and the Community and Wellbeing Board</w:t>
      </w:r>
      <w:r w:rsidR="0057593E">
        <w:rPr>
          <w:rFonts w:ascii="Arial" w:hAnsi="Arial" w:cs="Arial"/>
          <w:color w:val="000000"/>
        </w:rPr>
        <w:t xml:space="preserve">s, </w:t>
      </w:r>
      <w:r w:rsidR="001762B6" w:rsidRPr="00A63A1B">
        <w:rPr>
          <w:rFonts w:ascii="Arial" w:hAnsi="Arial" w:cs="Arial"/>
          <w:color w:val="000000"/>
        </w:rPr>
        <w:lastRenderedPageBreak/>
        <w:t xml:space="preserve">the </w:t>
      </w:r>
      <w:r w:rsidR="00E21D3F">
        <w:rPr>
          <w:rFonts w:ascii="Arial" w:hAnsi="Arial" w:cs="Arial"/>
          <w:color w:val="000000"/>
        </w:rPr>
        <w:t xml:space="preserve">Board commissioned the </w:t>
      </w:r>
      <w:r w:rsidR="001762B6" w:rsidRPr="00A63A1B">
        <w:rPr>
          <w:rFonts w:ascii="Arial" w:hAnsi="Arial" w:cs="Arial"/>
          <w:color w:val="000000"/>
        </w:rPr>
        <w:t>Centre for</w:t>
      </w:r>
      <w:r w:rsidR="0006517C">
        <w:rPr>
          <w:rFonts w:ascii="Arial" w:hAnsi="Arial" w:cs="Arial"/>
          <w:color w:val="000000"/>
        </w:rPr>
        <w:t xml:space="preserve"> Economic and Social Inclusion </w:t>
      </w:r>
      <w:r w:rsidR="001762B6" w:rsidRPr="00A63A1B">
        <w:rPr>
          <w:rFonts w:ascii="Arial" w:hAnsi="Arial" w:cs="Arial"/>
          <w:color w:val="000000"/>
        </w:rPr>
        <w:t>to develop the detail of a devolved employment model for the most disadvant</w:t>
      </w:r>
      <w:r w:rsidR="0057593E">
        <w:rPr>
          <w:rFonts w:ascii="Arial" w:hAnsi="Arial" w:cs="Arial"/>
          <w:color w:val="000000"/>
        </w:rPr>
        <w:t>aged jobseekers / ESA claimants</w:t>
      </w:r>
      <w:r w:rsidR="001762B6" w:rsidRPr="00A63A1B">
        <w:rPr>
          <w:rFonts w:ascii="Arial" w:hAnsi="Arial" w:cs="Arial"/>
          <w:color w:val="000000"/>
        </w:rPr>
        <w:t>.</w:t>
      </w:r>
      <w:r w:rsidR="0006517C">
        <w:rPr>
          <w:rFonts w:ascii="Arial" w:hAnsi="Arial" w:cs="Arial"/>
          <w:color w:val="000000"/>
        </w:rPr>
        <w:t xml:space="preserve"> </w:t>
      </w:r>
      <w:r w:rsidR="0057593E">
        <w:rPr>
          <w:rFonts w:ascii="Arial" w:hAnsi="Arial" w:cs="Arial"/>
        </w:rPr>
        <w:t>The proposal was submitted to m</w:t>
      </w:r>
      <w:r w:rsidR="0006517C" w:rsidRPr="00A1361C">
        <w:rPr>
          <w:rFonts w:ascii="Arial" w:hAnsi="Arial" w:cs="Arial"/>
        </w:rPr>
        <w:t>inisters at the beginning of November</w:t>
      </w:r>
      <w:r w:rsidR="0006517C">
        <w:rPr>
          <w:rFonts w:ascii="Arial" w:hAnsi="Arial" w:cs="Arial"/>
        </w:rPr>
        <w:t xml:space="preserve"> 2015</w:t>
      </w:r>
      <w:r w:rsidR="0057593E">
        <w:rPr>
          <w:rFonts w:ascii="Arial" w:hAnsi="Arial" w:cs="Arial"/>
        </w:rPr>
        <w:t xml:space="preserve"> by the</w:t>
      </w:r>
      <w:r w:rsidR="004863AF">
        <w:rPr>
          <w:rFonts w:ascii="Arial" w:hAnsi="Arial" w:cs="Arial"/>
        </w:rPr>
        <w:t xml:space="preserve"> b</w:t>
      </w:r>
      <w:r w:rsidR="00EC1FD0">
        <w:rPr>
          <w:rFonts w:ascii="Arial" w:hAnsi="Arial" w:cs="Arial"/>
        </w:rPr>
        <w:t xml:space="preserve">oard leads </w:t>
      </w:r>
      <w:r w:rsidR="0006517C" w:rsidRPr="00A1361C">
        <w:rPr>
          <w:rFonts w:ascii="Arial" w:hAnsi="Arial" w:cs="Arial"/>
        </w:rPr>
        <w:t>with the aim of influencing Spending</w:t>
      </w:r>
      <w:r w:rsidR="0006517C" w:rsidRPr="004D1E06">
        <w:rPr>
          <w:rFonts w:ascii="Arial" w:hAnsi="Arial" w:cs="Arial"/>
          <w:color w:val="000000"/>
        </w:rPr>
        <w:t xml:space="preserve"> </w:t>
      </w:r>
      <w:r w:rsidR="0006517C" w:rsidRPr="00A1361C">
        <w:rPr>
          <w:rFonts w:ascii="Arial" w:hAnsi="Arial" w:cs="Arial"/>
        </w:rPr>
        <w:t>Review decisions.</w:t>
      </w:r>
    </w:p>
    <w:p w14:paraId="0908BB3B" w14:textId="77777777" w:rsidR="00DE38F7" w:rsidRDefault="00DE38F7" w:rsidP="00DE38F7">
      <w:pPr>
        <w:pStyle w:val="ListParagraph"/>
        <w:spacing w:after="0" w:line="240" w:lineRule="auto"/>
        <w:ind w:left="360"/>
        <w:rPr>
          <w:rFonts w:ascii="Arial" w:hAnsi="Arial" w:cs="Arial"/>
          <w:color w:val="000000"/>
        </w:rPr>
      </w:pPr>
    </w:p>
    <w:p w14:paraId="5F192758" w14:textId="798FA723" w:rsidR="00C565A1" w:rsidRPr="0084381C" w:rsidRDefault="0006517C" w:rsidP="002E6FA3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color w:val="000000"/>
        </w:rPr>
      </w:pPr>
      <w:r w:rsidRPr="00833D79">
        <w:rPr>
          <w:rFonts w:ascii="Arial" w:hAnsi="Arial" w:cs="Arial"/>
        </w:rPr>
        <w:t xml:space="preserve">In January, </w:t>
      </w:r>
      <w:r w:rsidR="00A1361C" w:rsidRPr="00833D79">
        <w:rPr>
          <w:rFonts w:ascii="Arial" w:hAnsi="Arial" w:cs="Arial"/>
        </w:rPr>
        <w:t xml:space="preserve">a new specialist </w:t>
      </w:r>
      <w:r w:rsidRPr="00833D79">
        <w:rPr>
          <w:rFonts w:ascii="Arial" w:hAnsi="Arial" w:cs="Arial"/>
        </w:rPr>
        <w:t>Work and Health Programme (WHP) was announced in the Spending Review</w:t>
      </w:r>
      <w:r w:rsidR="00A1361C" w:rsidRPr="00833D79">
        <w:rPr>
          <w:rFonts w:ascii="Arial" w:hAnsi="Arial" w:cs="Arial"/>
        </w:rPr>
        <w:t xml:space="preserve"> </w:t>
      </w:r>
      <w:r w:rsidR="004863AF" w:rsidRPr="00833D79">
        <w:rPr>
          <w:rFonts w:ascii="Arial" w:hAnsi="Arial" w:cs="Arial"/>
        </w:rPr>
        <w:t>for cla</w:t>
      </w:r>
      <w:r w:rsidR="0084381C">
        <w:rPr>
          <w:rFonts w:ascii="Arial" w:hAnsi="Arial" w:cs="Arial"/>
        </w:rPr>
        <w:t>imants with health conditions, disabilities or</w:t>
      </w:r>
      <w:r w:rsidR="004863AF" w:rsidRPr="0084381C">
        <w:rPr>
          <w:rFonts w:ascii="Arial" w:hAnsi="Arial" w:cs="Arial"/>
        </w:rPr>
        <w:t xml:space="preserve"> those unemployed for over two years </w:t>
      </w:r>
      <w:r w:rsidR="00A1361C" w:rsidRPr="0084381C">
        <w:rPr>
          <w:rFonts w:ascii="Arial" w:hAnsi="Arial" w:cs="Arial"/>
        </w:rPr>
        <w:t xml:space="preserve">to replace </w:t>
      </w:r>
      <w:r w:rsidR="004863AF" w:rsidRPr="0084381C">
        <w:rPr>
          <w:rFonts w:ascii="Arial" w:hAnsi="Arial" w:cs="Arial"/>
        </w:rPr>
        <w:t xml:space="preserve">the </w:t>
      </w:r>
      <w:r w:rsidR="00A1361C" w:rsidRPr="0084381C">
        <w:rPr>
          <w:rFonts w:ascii="Arial" w:hAnsi="Arial" w:cs="Arial"/>
        </w:rPr>
        <w:t>Work Programme an</w:t>
      </w:r>
      <w:r w:rsidR="004863AF" w:rsidRPr="0084381C">
        <w:rPr>
          <w:rFonts w:ascii="Arial" w:hAnsi="Arial" w:cs="Arial"/>
        </w:rPr>
        <w:t>d Work Choice contracts in 2017.</w:t>
      </w:r>
      <w:r w:rsidRPr="0084381C">
        <w:rPr>
          <w:rFonts w:ascii="Arial" w:hAnsi="Arial" w:cs="Arial"/>
        </w:rPr>
        <w:t xml:space="preserve"> LGA </w:t>
      </w:r>
      <w:r w:rsidR="004863AF" w:rsidRPr="0084381C">
        <w:rPr>
          <w:rFonts w:ascii="Arial" w:hAnsi="Arial" w:cs="Arial"/>
        </w:rPr>
        <w:t>officers have</w:t>
      </w:r>
      <w:r w:rsidRPr="0084381C">
        <w:rPr>
          <w:rFonts w:ascii="Arial" w:hAnsi="Arial" w:cs="Arial"/>
        </w:rPr>
        <w:t xml:space="preserve"> been </w:t>
      </w:r>
      <w:r w:rsidR="0084381C">
        <w:rPr>
          <w:rFonts w:ascii="Arial" w:hAnsi="Arial" w:cs="Arial"/>
        </w:rPr>
        <w:t>in</w:t>
      </w:r>
      <w:r w:rsidR="00A1361C" w:rsidRPr="0084381C">
        <w:rPr>
          <w:rFonts w:ascii="Arial" w:hAnsi="Arial" w:cs="Arial"/>
        </w:rPr>
        <w:t xml:space="preserve"> discussio</w:t>
      </w:r>
      <w:r w:rsidRPr="0084381C">
        <w:rPr>
          <w:rFonts w:ascii="Arial" w:hAnsi="Arial" w:cs="Arial"/>
        </w:rPr>
        <w:t xml:space="preserve">ns with DWP to ensure </w:t>
      </w:r>
      <w:r w:rsidR="00A1361C" w:rsidRPr="0084381C">
        <w:rPr>
          <w:rFonts w:ascii="Arial" w:hAnsi="Arial" w:cs="Arial"/>
        </w:rPr>
        <w:t xml:space="preserve">local government </w:t>
      </w:r>
      <w:r w:rsidRPr="0084381C">
        <w:rPr>
          <w:rFonts w:ascii="Arial" w:hAnsi="Arial" w:cs="Arial"/>
        </w:rPr>
        <w:t xml:space="preserve">has as much </w:t>
      </w:r>
      <w:r w:rsidR="00A1361C" w:rsidRPr="0084381C">
        <w:rPr>
          <w:rFonts w:ascii="Arial" w:hAnsi="Arial" w:cs="Arial"/>
        </w:rPr>
        <w:t>involvement as possible</w:t>
      </w:r>
      <w:r w:rsidR="004863AF" w:rsidRPr="0084381C">
        <w:rPr>
          <w:rFonts w:ascii="Arial" w:hAnsi="Arial" w:cs="Arial"/>
        </w:rPr>
        <w:t xml:space="preserve"> in this area</w:t>
      </w:r>
      <w:r w:rsidR="00A1361C" w:rsidRPr="0084381C">
        <w:rPr>
          <w:rFonts w:ascii="Arial" w:hAnsi="Arial" w:cs="Arial"/>
        </w:rPr>
        <w:t xml:space="preserve">. Ten devolution deal areas are </w:t>
      </w:r>
      <w:r w:rsidR="004863AF" w:rsidRPr="0084381C">
        <w:rPr>
          <w:rFonts w:ascii="Arial" w:hAnsi="Arial" w:cs="Arial"/>
        </w:rPr>
        <w:t>now</w:t>
      </w:r>
      <w:r w:rsidR="00A1361C" w:rsidRPr="0084381C">
        <w:rPr>
          <w:rFonts w:ascii="Arial" w:hAnsi="Arial" w:cs="Arial"/>
        </w:rPr>
        <w:t xml:space="preserve"> working bilaterally with DWP on the design and commissioning of the WHP in their local area.</w:t>
      </w:r>
      <w:r w:rsidR="00D44ACA" w:rsidRPr="0084381C">
        <w:rPr>
          <w:rFonts w:ascii="Arial" w:hAnsi="Arial" w:cs="Arial"/>
        </w:rPr>
        <w:t xml:space="preserve"> </w:t>
      </w:r>
    </w:p>
    <w:p w14:paraId="630756D3" w14:textId="77777777" w:rsidR="00833D79" w:rsidRDefault="00833D79" w:rsidP="00A1361C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Cs w:val="22"/>
        </w:rPr>
      </w:pPr>
    </w:p>
    <w:p w14:paraId="2B9AC029" w14:textId="77777777" w:rsidR="00A1361C" w:rsidRDefault="00A1361C" w:rsidP="00A1361C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Cs w:val="22"/>
        </w:rPr>
      </w:pPr>
      <w:r>
        <w:rPr>
          <w:rFonts w:ascii="Arial" w:hAnsi="Arial" w:cs="Arial"/>
          <w:b/>
          <w:color w:val="000000"/>
          <w:szCs w:val="22"/>
        </w:rPr>
        <w:t>RSA Inclusive Growth Commission</w:t>
      </w:r>
    </w:p>
    <w:p w14:paraId="6ACAA0C3" w14:textId="77777777" w:rsidR="004863AF" w:rsidRDefault="004863AF" w:rsidP="00A1361C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Cs w:val="22"/>
        </w:rPr>
      </w:pPr>
    </w:p>
    <w:p w14:paraId="7A8637B2" w14:textId="6AB5FCDE" w:rsidR="00A1361C" w:rsidRPr="00A1361C" w:rsidRDefault="00F079DE" w:rsidP="002E6FA3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Arial" w:eastAsia="Calibri" w:hAnsi="Arial" w:cs="Arial"/>
          <w:szCs w:val="22"/>
          <w:lang w:eastAsia="en-US"/>
        </w:rPr>
      </w:pPr>
      <w:r>
        <w:rPr>
          <w:rFonts w:ascii="Arial" w:hAnsi="Arial" w:cs="Arial"/>
          <w:color w:val="000000"/>
          <w:szCs w:val="22"/>
        </w:rPr>
        <w:t>In January</w:t>
      </w:r>
      <w:r w:rsidR="00C565A1">
        <w:rPr>
          <w:rFonts w:ascii="Arial" w:hAnsi="Arial" w:cs="Arial"/>
          <w:color w:val="000000"/>
          <w:szCs w:val="22"/>
        </w:rPr>
        <w:t>, board</w:t>
      </w:r>
      <w:r w:rsidR="00D44ACA">
        <w:rPr>
          <w:rFonts w:ascii="Arial" w:eastAsia="Calibri" w:hAnsi="Arial" w:cs="Arial"/>
          <w:szCs w:val="22"/>
          <w:lang w:eastAsia="en-US"/>
        </w:rPr>
        <w:t xml:space="preserve"> members agreed </w:t>
      </w:r>
      <w:r w:rsidR="00EC1FD0">
        <w:rPr>
          <w:rFonts w:ascii="Arial" w:eastAsia="Calibri" w:hAnsi="Arial" w:cs="Arial"/>
          <w:szCs w:val="22"/>
          <w:lang w:eastAsia="en-US"/>
        </w:rPr>
        <w:t>to</w:t>
      </w:r>
      <w:r w:rsidR="00D44ACA">
        <w:rPr>
          <w:rFonts w:ascii="Arial" w:eastAsia="Calibri" w:hAnsi="Arial" w:cs="Arial"/>
          <w:szCs w:val="22"/>
          <w:lang w:eastAsia="en-US"/>
        </w:rPr>
        <w:t xml:space="preserve"> </w:t>
      </w:r>
      <w:r w:rsidR="00DC0865">
        <w:rPr>
          <w:rFonts w:ascii="Arial" w:eastAsia="Calibri" w:hAnsi="Arial" w:cs="Arial"/>
          <w:szCs w:val="22"/>
          <w:lang w:eastAsia="en-US"/>
        </w:rPr>
        <w:t xml:space="preserve">be one of the </w:t>
      </w:r>
      <w:r w:rsidR="004863AF">
        <w:rPr>
          <w:rFonts w:ascii="Arial" w:eastAsia="Calibri" w:hAnsi="Arial" w:cs="Arial"/>
          <w:szCs w:val="22"/>
          <w:lang w:eastAsia="en-US"/>
        </w:rPr>
        <w:t>sponsor</w:t>
      </w:r>
      <w:r w:rsidR="00DC0865">
        <w:rPr>
          <w:rFonts w:ascii="Arial" w:eastAsia="Calibri" w:hAnsi="Arial" w:cs="Arial"/>
          <w:szCs w:val="22"/>
          <w:lang w:eastAsia="en-US"/>
        </w:rPr>
        <w:t>s of</w:t>
      </w:r>
      <w:r w:rsidR="00D44ACA">
        <w:rPr>
          <w:rFonts w:ascii="Arial" w:eastAsia="Calibri" w:hAnsi="Arial" w:cs="Arial"/>
          <w:szCs w:val="22"/>
          <w:lang w:eastAsia="en-US"/>
        </w:rPr>
        <w:t xml:space="preserve"> t</w:t>
      </w:r>
      <w:r w:rsidR="00A1361C" w:rsidRPr="00A1361C">
        <w:rPr>
          <w:rFonts w:ascii="Arial" w:eastAsia="Calibri" w:hAnsi="Arial" w:cs="Arial"/>
          <w:szCs w:val="22"/>
          <w:lang w:eastAsia="en-US"/>
        </w:rPr>
        <w:t xml:space="preserve">he new RSA </w:t>
      </w:r>
      <w:r w:rsidR="00FA5810" w:rsidRPr="00A1361C">
        <w:rPr>
          <w:rFonts w:ascii="Arial" w:eastAsia="Calibri" w:hAnsi="Arial" w:cs="Arial"/>
          <w:szCs w:val="22"/>
          <w:lang w:eastAsia="en-US"/>
        </w:rPr>
        <w:t xml:space="preserve">Inclusive Growth </w:t>
      </w:r>
      <w:r w:rsidR="00FA5810">
        <w:rPr>
          <w:rFonts w:ascii="Arial" w:eastAsia="Calibri" w:hAnsi="Arial" w:cs="Arial"/>
          <w:szCs w:val="22"/>
          <w:lang w:eastAsia="en-US"/>
        </w:rPr>
        <w:t>Commission</w:t>
      </w:r>
      <w:r w:rsidR="00833D79">
        <w:rPr>
          <w:rFonts w:ascii="Arial" w:eastAsia="Calibri" w:hAnsi="Arial" w:cs="Arial"/>
          <w:szCs w:val="22"/>
          <w:lang w:eastAsia="en-US"/>
        </w:rPr>
        <w:t>, which will be chaired by Stephanie Flanders.</w:t>
      </w:r>
      <w:r w:rsidR="00E05633">
        <w:rPr>
          <w:rFonts w:ascii="Arial" w:eastAsia="Calibri" w:hAnsi="Arial" w:cs="Arial"/>
          <w:szCs w:val="22"/>
          <w:lang w:eastAsia="en-US"/>
        </w:rPr>
        <w:t xml:space="preserve"> </w:t>
      </w:r>
      <w:r w:rsidR="00A1361C" w:rsidRPr="00A1361C">
        <w:rPr>
          <w:rFonts w:ascii="Arial" w:eastAsia="Calibri" w:hAnsi="Arial" w:cs="Arial"/>
          <w:szCs w:val="22"/>
          <w:lang w:eastAsia="en-US"/>
        </w:rPr>
        <w:t xml:space="preserve">Building on the success of the RSA City Growth Commission, </w:t>
      </w:r>
      <w:r w:rsidR="004863AF">
        <w:rPr>
          <w:rFonts w:ascii="Arial" w:eastAsia="Calibri" w:hAnsi="Arial" w:cs="Arial"/>
          <w:szCs w:val="22"/>
          <w:lang w:eastAsia="en-US"/>
        </w:rPr>
        <w:t>the c</w:t>
      </w:r>
      <w:r w:rsidR="00A1361C" w:rsidRPr="00A1361C">
        <w:rPr>
          <w:rFonts w:ascii="Arial" w:eastAsia="Calibri" w:hAnsi="Arial" w:cs="Arial"/>
          <w:szCs w:val="22"/>
          <w:lang w:eastAsia="en-US"/>
        </w:rPr>
        <w:t>ommission will</w:t>
      </w:r>
      <w:r w:rsidR="00FA5810">
        <w:rPr>
          <w:rFonts w:ascii="Arial" w:eastAsia="Calibri" w:hAnsi="Arial" w:cs="Arial"/>
          <w:szCs w:val="22"/>
          <w:lang w:eastAsia="en-US"/>
        </w:rPr>
        <w:t xml:space="preserve"> seek to</w:t>
      </w:r>
      <w:r w:rsidR="00A1361C" w:rsidRPr="00A1361C">
        <w:rPr>
          <w:rFonts w:ascii="Arial" w:eastAsia="Calibri" w:hAnsi="Arial" w:cs="Arial"/>
          <w:szCs w:val="22"/>
          <w:lang w:eastAsia="en-US"/>
        </w:rPr>
        <w:t xml:space="preserve"> </w:t>
      </w:r>
      <w:r w:rsidR="00FA5810" w:rsidRPr="00FA5810">
        <w:rPr>
          <w:rFonts w:ascii="Arial" w:eastAsia="Calibri" w:hAnsi="Arial" w:cs="Arial"/>
          <w:szCs w:val="22"/>
          <w:lang w:eastAsia="en-US"/>
        </w:rPr>
        <w:t>understand and identify practical ways to make local economies across the UK more economically inclusive and prosperous</w:t>
      </w:r>
      <w:r w:rsidR="00A1361C" w:rsidRPr="00A1361C">
        <w:rPr>
          <w:rFonts w:ascii="Arial" w:eastAsia="Calibri" w:hAnsi="Arial" w:cs="Arial"/>
          <w:szCs w:val="22"/>
          <w:lang w:eastAsia="en-US"/>
        </w:rPr>
        <w:t xml:space="preserve">. The Commission </w:t>
      </w:r>
      <w:r w:rsidR="00E05633">
        <w:rPr>
          <w:rFonts w:ascii="Arial" w:eastAsia="Calibri" w:hAnsi="Arial" w:cs="Arial"/>
          <w:szCs w:val="22"/>
          <w:lang w:eastAsia="en-US"/>
        </w:rPr>
        <w:t>was launched in April 2016 and</w:t>
      </w:r>
      <w:r w:rsidR="00833D79">
        <w:rPr>
          <w:rFonts w:ascii="Arial" w:eastAsia="Calibri" w:hAnsi="Arial" w:cs="Arial"/>
          <w:szCs w:val="22"/>
          <w:lang w:eastAsia="en-US"/>
        </w:rPr>
        <w:t xml:space="preserve"> will report in s</w:t>
      </w:r>
      <w:r w:rsidR="00A1361C" w:rsidRPr="00A1361C">
        <w:rPr>
          <w:rFonts w:ascii="Arial" w:eastAsia="Calibri" w:hAnsi="Arial" w:cs="Arial"/>
          <w:szCs w:val="22"/>
          <w:lang w:eastAsia="en-US"/>
        </w:rPr>
        <w:t>pring 2017.</w:t>
      </w:r>
    </w:p>
    <w:p w14:paraId="0A13A65F" w14:textId="77777777" w:rsidR="00A1361C" w:rsidRDefault="00A1361C" w:rsidP="0086434F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14:paraId="2EE243FC" w14:textId="77777777" w:rsidR="00A1361C" w:rsidRPr="001059C0" w:rsidRDefault="00A1361C" w:rsidP="00A1361C">
      <w:pPr>
        <w:autoSpaceDE w:val="0"/>
        <w:autoSpaceDN w:val="0"/>
        <w:jc w:val="both"/>
        <w:rPr>
          <w:rFonts w:ascii="Arial" w:hAnsi="Arial" w:cs="Arial"/>
          <w:b/>
          <w:bCs/>
          <w:color w:val="000000"/>
        </w:rPr>
      </w:pPr>
      <w:r w:rsidRPr="001059C0">
        <w:rPr>
          <w:rFonts w:ascii="Arial" w:hAnsi="Arial" w:cs="Arial"/>
          <w:b/>
          <w:bCs/>
          <w:color w:val="000000"/>
        </w:rPr>
        <w:t>Leading Places Project</w:t>
      </w:r>
    </w:p>
    <w:p w14:paraId="3956DA3D" w14:textId="77777777" w:rsidR="00A1361C" w:rsidRDefault="00A1361C" w:rsidP="00A1361C">
      <w:pPr>
        <w:autoSpaceDE w:val="0"/>
        <w:autoSpaceDN w:val="0"/>
        <w:jc w:val="both"/>
        <w:rPr>
          <w:color w:val="000000"/>
        </w:rPr>
      </w:pPr>
    </w:p>
    <w:p w14:paraId="53FF18C5" w14:textId="77777777" w:rsidR="00A1361C" w:rsidRDefault="00833D79" w:rsidP="002E6FA3">
      <w:pPr>
        <w:pStyle w:val="Default"/>
        <w:numPr>
          <w:ilvl w:val="0"/>
          <w:numId w:val="23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 partnership with Universities UK and the Higher Education Funding Council for England, </w:t>
      </w:r>
      <w:r w:rsidR="00A1361C">
        <w:rPr>
          <w:sz w:val="22"/>
          <w:szCs w:val="22"/>
        </w:rPr>
        <w:t xml:space="preserve">the LGA is working to deliver a programme of leadership development for both the higher education and local government sectors in support of devolution, public service reform and economic growth. </w:t>
      </w:r>
      <w:r>
        <w:rPr>
          <w:sz w:val="22"/>
          <w:szCs w:val="22"/>
        </w:rPr>
        <w:t>Following the programme’s launch in May, s</w:t>
      </w:r>
      <w:r w:rsidR="00A1361C">
        <w:rPr>
          <w:sz w:val="22"/>
          <w:szCs w:val="22"/>
        </w:rPr>
        <w:t xml:space="preserve">ix pilot areas are currently </w:t>
      </w:r>
      <w:r>
        <w:rPr>
          <w:sz w:val="22"/>
          <w:szCs w:val="22"/>
        </w:rPr>
        <w:t>in the process of</w:t>
      </w:r>
      <w:r w:rsidR="00A1361C">
        <w:rPr>
          <w:sz w:val="22"/>
          <w:szCs w:val="22"/>
        </w:rPr>
        <w:t xml:space="preserve"> </w:t>
      </w:r>
      <w:r>
        <w:rPr>
          <w:sz w:val="22"/>
          <w:szCs w:val="22"/>
        </w:rPr>
        <w:t>developing the details of their local partnership and project arrangements,</w:t>
      </w:r>
      <w:r w:rsidR="00A1361C">
        <w:rPr>
          <w:sz w:val="22"/>
          <w:szCs w:val="22"/>
        </w:rPr>
        <w:t xml:space="preserve"> </w:t>
      </w:r>
      <w:r>
        <w:rPr>
          <w:sz w:val="22"/>
          <w:szCs w:val="22"/>
        </w:rPr>
        <w:t>aiming to conclude in February 2017.</w:t>
      </w:r>
    </w:p>
    <w:p w14:paraId="7C6629C2" w14:textId="77777777" w:rsidR="00A1361C" w:rsidRPr="00B75BC0" w:rsidRDefault="00A1361C" w:rsidP="0086434F">
      <w:pPr>
        <w:pStyle w:val="ListParagraph"/>
        <w:spacing w:after="0" w:line="240" w:lineRule="auto"/>
        <w:ind w:left="0"/>
        <w:rPr>
          <w:rFonts w:ascii="Arial" w:hAnsi="Arial" w:cs="Arial"/>
        </w:rPr>
      </w:pPr>
    </w:p>
    <w:p w14:paraId="765D02C4" w14:textId="77777777" w:rsidR="00AC6B0A" w:rsidRPr="00B75BC0" w:rsidRDefault="002B6178" w:rsidP="00AC57B9">
      <w:pPr>
        <w:pStyle w:val="ListParagraph"/>
        <w:spacing w:after="0" w:line="240" w:lineRule="auto"/>
        <w:ind w:left="0"/>
        <w:rPr>
          <w:rFonts w:ascii="Arial" w:hAnsi="Arial" w:cs="Arial"/>
          <w:b/>
        </w:rPr>
      </w:pPr>
      <w:r w:rsidRPr="00B75BC0">
        <w:rPr>
          <w:rFonts w:ascii="Arial" w:hAnsi="Arial" w:cs="Arial"/>
          <w:b/>
        </w:rPr>
        <w:t xml:space="preserve">Programme of work </w:t>
      </w:r>
      <w:r w:rsidR="0086434F">
        <w:rPr>
          <w:rFonts w:ascii="Arial" w:hAnsi="Arial" w:cs="Arial"/>
          <w:b/>
        </w:rPr>
        <w:t>and priorities 2016/17</w:t>
      </w:r>
    </w:p>
    <w:p w14:paraId="69400CD1" w14:textId="77777777" w:rsidR="0086434F" w:rsidRDefault="0086434F" w:rsidP="0086434F">
      <w:pPr>
        <w:pStyle w:val="MainText"/>
        <w:spacing w:line="240" w:lineRule="auto"/>
        <w:rPr>
          <w:rFonts w:ascii="Arial" w:eastAsia="Calibri" w:hAnsi="Arial" w:cs="Arial"/>
          <w:szCs w:val="22"/>
          <w:lang w:eastAsia="en-US"/>
        </w:rPr>
      </w:pPr>
    </w:p>
    <w:p w14:paraId="59389241" w14:textId="01D58170" w:rsidR="00143B66" w:rsidRPr="00D81270" w:rsidRDefault="00FE78F1" w:rsidP="002E6FA3">
      <w:pPr>
        <w:pStyle w:val="ListParagraph"/>
        <w:numPr>
          <w:ilvl w:val="0"/>
          <w:numId w:val="23"/>
        </w:numPr>
        <w:spacing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FC442A" w:rsidRPr="00D81270">
        <w:rPr>
          <w:rFonts w:ascii="Arial" w:hAnsi="Arial" w:cs="Arial"/>
        </w:rPr>
        <w:t>he board</w:t>
      </w:r>
      <w:r w:rsidR="00E41F40" w:rsidRPr="00D81270">
        <w:rPr>
          <w:rFonts w:ascii="Arial" w:hAnsi="Arial" w:cs="Arial"/>
        </w:rPr>
        <w:t xml:space="preserve"> will continue </w:t>
      </w:r>
      <w:r w:rsidR="0057593E" w:rsidRPr="00D81270">
        <w:rPr>
          <w:rFonts w:ascii="Arial" w:hAnsi="Arial" w:cs="Arial"/>
        </w:rPr>
        <w:t xml:space="preserve">to </w:t>
      </w:r>
      <w:r w:rsidR="00FC442A" w:rsidRPr="00D81270">
        <w:rPr>
          <w:rFonts w:ascii="Arial" w:hAnsi="Arial" w:cs="Arial"/>
        </w:rPr>
        <w:t>work on devolution</w:t>
      </w:r>
      <w:r w:rsidR="00194762" w:rsidRPr="00D81270">
        <w:rPr>
          <w:rFonts w:ascii="Arial" w:hAnsi="Arial" w:cs="Arial"/>
        </w:rPr>
        <w:t xml:space="preserve"> </w:t>
      </w:r>
      <w:r w:rsidR="002A6E86" w:rsidRPr="00D81270">
        <w:rPr>
          <w:rFonts w:ascii="Arial" w:hAnsi="Arial" w:cs="Arial"/>
        </w:rPr>
        <w:t>and support</w:t>
      </w:r>
      <w:r w:rsidR="00143B66" w:rsidRPr="00D81270">
        <w:rPr>
          <w:rFonts w:ascii="Arial" w:hAnsi="Arial" w:cs="Arial"/>
        </w:rPr>
        <w:t xml:space="preserve"> city regions areas </w:t>
      </w:r>
      <w:r w:rsidR="00DC0865">
        <w:rPr>
          <w:rFonts w:ascii="Arial" w:hAnsi="Arial" w:cs="Arial"/>
        </w:rPr>
        <w:t>to progress</w:t>
      </w:r>
      <w:r w:rsidR="0057593E" w:rsidRPr="00D81270">
        <w:rPr>
          <w:rFonts w:ascii="Arial" w:hAnsi="Arial" w:cs="Arial"/>
        </w:rPr>
        <w:t xml:space="preserve"> with deals. </w:t>
      </w:r>
      <w:r w:rsidR="00DC0865">
        <w:rPr>
          <w:rFonts w:ascii="Arial" w:hAnsi="Arial" w:cs="Arial"/>
        </w:rPr>
        <w:t>The board will respond to feedback from the sector on</w:t>
      </w:r>
      <w:r w:rsidR="00DE38F7">
        <w:rPr>
          <w:rFonts w:ascii="Arial" w:hAnsi="Arial" w:cs="Arial"/>
        </w:rPr>
        <w:t xml:space="preserve"> the D</w:t>
      </w:r>
      <w:r w:rsidR="0057593E" w:rsidRPr="00D81270">
        <w:rPr>
          <w:rFonts w:ascii="Arial" w:hAnsi="Arial" w:cs="Arial"/>
        </w:rPr>
        <w:t>evolution</w:t>
      </w:r>
      <w:r w:rsidR="00194762" w:rsidRPr="00D81270">
        <w:rPr>
          <w:rFonts w:ascii="Arial" w:hAnsi="Arial" w:cs="Arial"/>
        </w:rPr>
        <w:t xml:space="preserve"> Gr</w:t>
      </w:r>
      <w:r w:rsidR="0057593E" w:rsidRPr="00D81270">
        <w:rPr>
          <w:rFonts w:ascii="Arial" w:hAnsi="Arial" w:cs="Arial"/>
        </w:rPr>
        <w:t xml:space="preserve">een </w:t>
      </w:r>
      <w:r w:rsidR="003D4FEB" w:rsidRPr="00D81270">
        <w:rPr>
          <w:rFonts w:ascii="Arial" w:hAnsi="Arial" w:cs="Arial"/>
        </w:rPr>
        <w:t>Paper and</w:t>
      </w:r>
      <w:r w:rsidR="00FC442A" w:rsidRPr="00D81270">
        <w:rPr>
          <w:rFonts w:ascii="Arial" w:hAnsi="Arial" w:cs="Arial"/>
        </w:rPr>
        <w:t xml:space="preserve"> </w:t>
      </w:r>
      <w:r w:rsidR="002A6E86" w:rsidRPr="00D81270">
        <w:rPr>
          <w:rFonts w:ascii="Arial" w:hAnsi="Arial" w:cs="Arial"/>
        </w:rPr>
        <w:t>officers will take</w:t>
      </w:r>
      <w:r w:rsidR="00FC442A" w:rsidRPr="00D81270">
        <w:rPr>
          <w:rFonts w:ascii="Arial" w:hAnsi="Arial" w:cs="Arial"/>
        </w:rPr>
        <w:t xml:space="preserve"> forward</w:t>
      </w:r>
      <w:r w:rsidR="002A6E86" w:rsidRPr="00D81270">
        <w:rPr>
          <w:rFonts w:ascii="Arial" w:hAnsi="Arial" w:cs="Arial"/>
        </w:rPr>
        <w:t xml:space="preserve"> work</w:t>
      </w:r>
      <w:r w:rsidR="00FC442A" w:rsidRPr="00D81270">
        <w:rPr>
          <w:rFonts w:ascii="Arial" w:hAnsi="Arial" w:cs="Arial"/>
        </w:rPr>
        <w:t xml:space="preserve"> as directed by board members in the autumn.</w:t>
      </w:r>
    </w:p>
    <w:p w14:paraId="6A4FA9C4" w14:textId="77777777" w:rsidR="00FC442A" w:rsidRPr="00D81270" w:rsidRDefault="00FC442A" w:rsidP="00FC442A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0D30C276" w14:textId="77777777" w:rsidR="00FC442A" w:rsidRPr="00D81270" w:rsidRDefault="00DC0865" w:rsidP="002E6FA3">
      <w:pPr>
        <w:pStyle w:val="ListParagraph"/>
        <w:numPr>
          <w:ilvl w:val="0"/>
          <w:numId w:val="23"/>
        </w:numPr>
        <w:spacing w:after="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Officers will undertake a programme of work on the future role of public employment services and skills devolution. They</w:t>
      </w:r>
      <w:r w:rsidR="00FC442A" w:rsidRPr="00D81270">
        <w:rPr>
          <w:rFonts w:ascii="Arial" w:hAnsi="Arial" w:cs="Arial"/>
        </w:rPr>
        <w:t xml:space="preserve"> will </w:t>
      </w:r>
      <w:r>
        <w:rPr>
          <w:rFonts w:ascii="Arial" w:hAnsi="Arial" w:cs="Arial"/>
        </w:rPr>
        <w:t xml:space="preserve">also </w:t>
      </w:r>
      <w:r w:rsidR="00FC442A" w:rsidRPr="00D81270">
        <w:rPr>
          <w:rFonts w:ascii="Arial" w:hAnsi="Arial" w:cs="Arial"/>
        </w:rPr>
        <w:t>continue discussion</w:t>
      </w:r>
      <w:r w:rsidR="002A6E86" w:rsidRPr="00D81270">
        <w:rPr>
          <w:rFonts w:ascii="Arial" w:hAnsi="Arial" w:cs="Arial"/>
        </w:rPr>
        <w:t>s with</w:t>
      </w:r>
      <w:r w:rsidR="00FC442A" w:rsidRPr="00D81270">
        <w:rPr>
          <w:rFonts w:ascii="Arial" w:hAnsi="Arial" w:cs="Arial"/>
        </w:rPr>
        <w:t xml:space="preserve"> DWP on the</w:t>
      </w:r>
      <w:r w:rsidR="00194762" w:rsidRPr="00D81270">
        <w:rPr>
          <w:rFonts w:ascii="Arial" w:hAnsi="Arial" w:cs="Arial"/>
        </w:rPr>
        <w:t xml:space="preserve"> Work and Health Programme (WHP)</w:t>
      </w:r>
      <w:r w:rsidR="002A6E86" w:rsidRPr="00D81270">
        <w:rPr>
          <w:rFonts w:ascii="Arial" w:hAnsi="Arial" w:cs="Arial"/>
        </w:rPr>
        <w:t xml:space="preserve"> and</w:t>
      </w:r>
      <w:r w:rsidR="00FC442A" w:rsidRPr="00D81270">
        <w:rPr>
          <w:rFonts w:ascii="Arial" w:hAnsi="Arial" w:cs="Arial"/>
        </w:rPr>
        <w:t xml:space="preserve"> ensure local government </w:t>
      </w:r>
      <w:r w:rsidR="00EC1FD0">
        <w:rPr>
          <w:rFonts w:ascii="Arial" w:hAnsi="Arial" w:cs="Arial"/>
        </w:rPr>
        <w:t>is involved</w:t>
      </w:r>
      <w:r w:rsidR="00D81270">
        <w:rPr>
          <w:rFonts w:ascii="Arial" w:hAnsi="Arial" w:cs="Arial"/>
        </w:rPr>
        <w:t xml:space="preserve"> </w:t>
      </w:r>
      <w:r w:rsidR="00FC442A" w:rsidRPr="00D81270">
        <w:rPr>
          <w:rFonts w:ascii="Arial" w:hAnsi="Arial" w:cs="Arial"/>
        </w:rPr>
        <w:t xml:space="preserve">in this area. </w:t>
      </w:r>
    </w:p>
    <w:p w14:paraId="22A0DED1" w14:textId="77777777" w:rsidR="00FC442A" w:rsidRPr="00D81270" w:rsidRDefault="00FC442A" w:rsidP="00FC442A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1090C960" w14:textId="77777777" w:rsidR="00194762" w:rsidRPr="00D81270" w:rsidRDefault="00FC442A" w:rsidP="002E6FA3">
      <w:pPr>
        <w:pStyle w:val="ListParagraph"/>
        <w:numPr>
          <w:ilvl w:val="0"/>
          <w:numId w:val="23"/>
        </w:numPr>
        <w:spacing w:after="0" w:line="240" w:lineRule="auto"/>
        <w:contextualSpacing w:val="0"/>
        <w:rPr>
          <w:rFonts w:ascii="Arial" w:hAnsi="Arial" w:cs="Arial"/>
        </w:rPr>
      </w:pPr>
      <w:r w:rsidRPr="00D81270">
        <w:rPr>
          <w:rFonts w:ascii="Arial" w:hAnsi="Arial" w:cs="Arial"/>
        </w:rPr>
        <w:t>The</w:t>
      </w:r>
      <w:r w:rsidR="00DC0865">
        <w:rPr>
          <w:rFonts w:ascii="Arial" w:hAnsi="Arial" w:cs="Arial"/>
        </w:rPr>
        <w:t xml:space="preserve"> board will continue to support and influence </w:t>
      </w:r>
      <w:r w:rsidRPr="00D81270">
        <w:rPr>
          <w:rFonts w:ascii="Arial" w:hAnsi="Arial" w:cs="Arial"/>
        </w:rPr>
        <w:t>the</w:t>
      </w:r>
      <w:r w:rsidR="00194762" w:rsidRPr="00D81270">
        <w:rPr>
          <w:rFonts w:ascii="Arial" w:hAnsi="Arial" w:cs="Arial"/>
        </w:rPr>
        <w:t xml:space="preserve"> </w:t>
      </w:r>
      <w:r w:rsidR="00EC1FD0">
        <w:rPr>
          <w:rFonts w:ascii="Arial" w:hAnsi="Arial" w:cs="Arial"/>
        </w:rPr>
        <w:t xml:space="preserve">work of the </w:t>
      </w:r>
      <w:r w:rsidR="00194762" w:rsidRPr="00D81270">
        <w:rPr>
          <w:rFonts w:ascii="Arial" w:hAnsi="Arial" w:cs="Arial"/>
        </w:rPr>
        <w:t>RS</w:t>
      </w:r>
      <w:r w:rsidR="00D81270">
        <w:rPr>
          <w:rFonts w:ascii="Arial" w:hAnsi="Arial" w:cs="Arial"/>
        </w:rPr>
        <w:t xml:space="preserve">A </w:t>
      </w:r>
      <w:r w:rsidR="00DC0865">
        <w:rPr>
          <w:rFonts w:ascii="Arial" w:hAnsi="Arial" w:cs="Arial"/>
        </w:rPr>
        <w:t xml:space="preserve">Inclusive Growth </w:t>
      </w:r>
      <w:r w:rsidR="00D81270">
        <w:rPr>
          <w:rFonts w:ascii="Arial" w:hAnsi="Arial" w:cs="Arial"/>
        </w:rPr>
        <w:t>Commission</w:t>
      </w:r>
      <w:r w:rsidR="00DC0865">
        <w:rPr>
          <w:rFonts w:ascii="Arial" w:hAnsi="Arial" w:cs="Arial"/>
        </w:rPr>
        <w:t>, particularly at key reporting milestones</w:t>
      </w:r>
      <w:r w:rsidR="00D81270">
        <w:rPr>
          <w:rFonts w:ascii="Arial" w:hAnsi="Arial" w:cs="Arial"/>
        </w:rPr>
        <w:t xml:space="preserve">. </w:t>
      </w:r>
    </w:p>
    <w:p w14:paraId="1D8A2C5D" w14:textId="77777777" w:rsidR="00492562" w:rsidRPr="00D81270" w:rsidRDefault="00492562" w:rsidP="00492562">
      <w:pPr>
        <w:pStyle w:val="ListParagraph"/>
        <w:spacing w:after="0" w:line="240" w:lineRule="auto"/>
        <w:ind w:left="360"/>
        <w:contextualSpacing w:val="0"/>
        <w:rPr>
          <w:rFonts w:ascii="Arial" w:hAnsi="Arial" w:cs="Arial"/>
        </w:rPr>
      </w:pPr>
    </w:p>
    <w:p w14:paraId="58D4A002" w14:textId="36658FA8" w:rsidR="00194762" w:rsidRPr="00D81270" w:rsidRDefault="00492562" w:rsidP="002E6FA3">
      <w:pPr>
        <w:pStyle w:val="ListParagraph"/>
        <w:numPr>
          <w:ilvl w:val="0"/>
          <w:numId w:val="23"/>
        </w:numPr>
        <w:spacing w:after="0" w:line="240" w:lineRule="auto"/>
        <w:contextualSpacing w:val="0"/>
        <w:rPr>
          <w:rFonts w:ascii="Arial" w:hAnsi="Arial" w:cs="Arial"/>
        </w:rPr>
      </w:pPr>
      <w:r w:rsidRPr="00D81270">
        <w:rPr>
          <w:rFonts w:ascii="Arial" w:hAnsi="Arial" w:cs="Arial"/>
        </w:rPr>
        <w:t>The board will monitor the work of the</w:t>
      </w:r>
      <w:r w:rsidR="00194762" w:rsidRPr="00D81270">
        <w:rPr>
          <w:rFonts w:ascii="Arial" w:hAnsi="Arial" w:cs="Arial"/>
        </w:rPr>
        <w:t xml:space="preserve"> Leading Places Project</w:t>
      </w:r>
      <w:r w:rsidRPr="00D81270">
        <w:rPr>
          <w:rFonts w:ascii="Arial" w:hAnsi="Arial" w:cs="Arial"/>
        </w:rPr>
        <w:t xml:space="preserve"> pilot areas</w:t>
      </w:r>
      <w:r w:rsidR="00FC442A" w:rsidRPr="00D81270">
        <w:rPr>
          <w:rFonts w:ascii="Arial" w:hAnsi="Arial" w:cs="Arial"/>
        </w:rPr>
        <w:t xml:space="preserve">. </w:t>
      </w:r>
      <w:r w:rsidR="002A6E86" w:rsidRPr="00D81270">
        <w:rPr>
          <w:rFonts w:ascii="Arial" w:hAnsi="Arial" w:cs="Arial"/>
        </w:rPr>
        <w:t>Conclusions and learning will be drawn from the priority</w:t>
      </w:r>
      <w:r w:rsidR="00AA39A1">
        <w:rPr>
          <w:rFonts w:ascii="Arial" w:hAnsi="Arial" w:cs="Arial"/>
        </w:rPr>
        <w:t xml:space="preserve"> challenge themes chosen</w:t>
      </w:r>
      <w:r w:rsidR="002A6E86" w:rsidRPr="00D81270">
        <w:rPr>
          <w:rFonts w:ascii="Arial" w:hAnsi="Arial" w:cs="Arial"/>
        </w:rPr>
        <w:t xml:space="preserve"> and the methods in which local authorities and local instit</w:t>
      </w:r>
      <w:r w:rsidR="00AA39A1">
        <w:rPr>
          <w:rFonts w:ascii="Arial" w:hAnsi="Arial" w:cs="Arial"/>
        </w:rPr>
        <w:t>utions</w:t>
      </w:r>
      <w:r w:rsidR="002A6E86" w:rsidRPr="00D81270">
        <w:rPr>
          <w:rFonts w:ascii="Arial" w:hAnsi="Arial" w:cs="Arial"/>
        </w:rPr>
        <w:t xml:space="preserve"> successfully work together.  </w:t>
      </w:r>
    </w:p>
    <w:p w14:paraId="700B5DB7" w14:textId="77777777" w:rsidR="00E41F40" w:rsidRPr="00B75BC0" w:rsidRDefault="00E41F40" w:rsidP="0086434F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3484AEB" w14:textId="35B152A2" w:rsidR="007940F5" w:rsidRPr="007940F5" w:rsidRDefault="00AC57B9" w:rsidP="007940F5">
      <w:pPr>
        <w:pStyle w:val="LGASubHead1"/>
        <w:spacing w:after="0"/>
        <w:rPr>
          <w:rFonts w:ascii="Arial" w:hAnsi="Arial" w:cs="Arial"/>
          <w:sz w:val="22"/>
          <w:szCs w:val="22"/>
        </w:rPr>
      </w:pPr>
      <w:r w:rsidRPr="00B75BC0">
        <w:rPr>
          <w:rFonts w:ascii="Arial" w:hAnsi="Arial" w:cs="Arial"/>
          <w:sz w:val="22"/>
          <w:szCs w:val="22"/>
        </w:rPr>
        <w:t>Financial Implications</w:t>
      </w:r>
    </w:p>
    <w:p w14:paraId="54890999" w14:textId="6A0E9F63" w:rsidR="00194762" w:rsidRPr="0084381C" w:rsidRDefault="004D3FD1" w:rsidP="002E6FA3">
      <w:pPr>
        <w:pStyle w:val="MainText"/>
        <w:numPr>
          <w:ilvl w:val="0"/>
          <w:numId w:val="23"/>
        </w:numPr>
        <w:spacing w:line="240" w:lineRule="auto"/>
        <w:rPr>
          <w:rFonts w:ascii="Arial" w:hAnsi="Arial" w:cs="Arial"/>
          <w:szCs w:val="22"/>
        </w:rPr>
      </w:pPr>
      <w:r w:rsidRPr="00492562">
        <w:rPr>
          <w:rFonts w:ascii="Arial" w:hAnsi="Arial" w:cs="Arial"/>
          <w:szCs w:val="22"/>
        </w:rPr>
        <w:t xml:space="preserve">All work programmes are met from existing budgets and resources. </w:t>
      </w:r>
      <w:r w:rsidR="00DE38F7">
        <w:tab/>
      </w:r>
    </w:p>
    <w:sectPr w:rsidR="00194762" w:rsidRPr="0084381C" w:rsidSect="00DE38F7">
      <w:headerReference w:type="default" r:id="rId11"/>
      <w:footerReference w:type="default" r:id="rId12"/>
      <w:headerReference w:type="first" r:id="rId13"/>
      <w:pgSz w:w="11907" w:h="16840" w:code="9"/>
      <w:pgMar w:top="1418" w:right="1418" w:bottom="1418" w:left="1418" w:header="1077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46F79" w14:textId="77777777" w:rsidR="007940F5" w:rsidRDefault="007940F5">
      <w:r>
        <w:separator/>
      </w:r>
    </w:p>
  </w:endnote>
  <w:endnote w:type="continuationSeparator" w:id="0">
    <w:p w14:paraId="49C53A2F" w14:textId="77777777" w:rsidR="007940F5" w:rsidRDefault="00794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8DE20A-E491-40D1-AA3F-88CE3255EE64}"/>
    <w:embedBold r:id="rId2" w:fontKey="{A13E8A14-2D69-4A6D-B2D0-67149C0B88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72017FD9-C4FF-4E6B-8EE6-53DE130AFE4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537EB465-14F8-4717-8E64-0CC9B3991E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0DCBC" w14:textId="77777777" w:rsidR="007940F5" w:rsidRDefault="007940F5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2" w:name="ExecName2"/>
    <w:bookmarkEnd w:id="2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3" w:name="Date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B4013C" w14:textId="77777777" w:rsidR="007940F5" w:rsidRDefault="007940F5">
      <w:r>
        <w:separator/>
      </w:r>
    </w:p>
  </w:footnote>
  <w:footnote w:type="continuationSeparator" w:id="0">
    <w:p w14:paraId="548B0F6F" w14:textId="77777777" w:rsidR="007940F5" w:rsidRDefault="007940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650"/>
      <w:gridCol w:w="3421"/>
    </w:tblGrid>
    <w:tr w:rsidR="007940F5" w14:paraId="2CB8A407" w14:textId="77777777" w:rsidTr="000B6AD9">
      <w:tc>
        <w:tcPr>
          <w:tcW w:w="5778" w:type="dxa"/>
          <w:vMerge w:val="restart"/>
          <w:shd w:val="clear" w:color="auto" w:fill="auto"/>
        </w:tcPr>
        <w:p w14:paraId="5F1C4EE1" w14:textId="7118A662" w:rsidR="007940F5" w:rsidRDefault="007940F5">
          <w:pPr>
            <w:pStyle w:val="Header"/>
          </w:pPr>
          <w:r w:rsidRPr="00B42156">
            <w:rPr>
              <w:noProof/>
            </w:rPr>
            <w:drawing>
              <wp:inline distT="0" distB="0" distL="0" distR="0" wp14:anchorId="049C0DE4" wp14:editId="4D81369B">
                <wp:extent cx="1266825" cy="752475"/>
                <wp:effectExtent l="0" t="0" r="9525" b="9525"/>
                <wp:docPr id="1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09" w:type="dxa"/>
          <w:shd w:val="clear" w:color="auto" w:fill="auto"/>
        </w:tcPr>
        <w:p w14:paraId="5C0AFDD4" w14:textId="77777777" w:rsidR="007940F5" w:rsidRPr="00B75BC0" w:rsidRDefault="007940F5" w:rsidP="000E426D">
          <w:pPr>
            <w:pStyle w:val="Header"/>
            <w:rPr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City Regions Board </w:t>
          </w:r>
        </w:p>
      </w:tc>
    </w:tr>
    <w:tr w:rsidR="007940F5" w14:paraId="7581C71D" w14:textId="77777777" w:rsidTr="000B6AD9">
      <w:trPr>
        <w:trHeight w:val="450"/>
      </w:trPr>
      <w:tc>
        <w:tcPr>
          <w:tcW w:w="5778" w:type="dxa"/>
          <w:vMerge/>
          <w:shd w:val="clear" w:color="auto" w:fill="auto"/>
        </w:tcPr>
        <w:p w14:paraId="42797D9B" w14:textId="77777777" w:rsidR="007940F5" w:rsidRDefault="007940F5">
          <w:pPr>
            <w:pStyle w:val="Header"/>
          </w:pPr>
        </w:p>
      </w:tc>
      <w:tc>
        <w:tcPr>
          <w:tcW w:w="3509" w:type="dxa"/>
          <w:shd w:val="clear" w:color="auto" w:fill="auto"/>
        </w:tcPr>
        <w:p w14:paraId="49D46DB6" w14:textId="30812FBD" w:rsidR="007940F5" w:rsidRPr="00B75BC0" w:rsidRDefault="007940F5" w:rsidP="00AC57B9">
          <w:pPr>
            <w:pStyle w:val="Header"/>
            <w:spacing w:before="60"/>
            <w:rPr>
              <w:szCs w:val="22"/>
            </w:rPr>
          </w:pPr>
          <w:r>
            <w:rPr>
              <w:rFonts w:ascii="Arial" w:hAnsi="Arial" w:cs="Arial"/>
              <w:szCs w:val="22"/>
            </w:rPr>
            <w:t>13 June 2016</w:t>
          </w:r>
        </w:p>
      </w:tc>
    </w:tr>
    <w:tr w:rsidR="007940F5" w14:paraId="577E5694" w14:textId="77777777" w:rsidTr="000B6AD9">
      <w:trPr>
        <w:trHeight w:val="450"/>
      </w:trPr>
      <w:tc>
        <w:tcPr>
          <w:tcW w:w="5778" w:type="dxa"/>
          <w:vMerge/>
          <w:shd w:val="clear" w:color="auto" w:fill="auto"/>
        </w:tcPr>
        <w:p w14:paraId="0EC0A83D" w14:textId="77777777" w:rsidR="007940F5" w:rsidRDefault="007940F5">
          <w:pPr>
            <w:pStyle w:val="Header"/>
          </w:pPr>
        </w:p>
      </w:tc>
      <w:tc>
        <w:tcPr>
          <w:tcW w:w="3509" w:type="dxa"/>
          <w:shd w:val="clear" w:color="auto" w:fill="auto"/>
          <w:vAlign w:val="bottom"/>
        </w:tcPr>
        <w:p w14:paraId="1002D3A7" w14:textId="77777777" w:rsidR="007940F5" w:rsidRPr="000B6AD9" w:rsidRDefault="007940F5" w:rsidP="000B6AD9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</w:tc>
    </w:tr>
  </w:tbl>
  <w:p w14:paraId="24CC4C5A" w14:textId="77777777" w:rsidR="007940F5" w:rsidRDefault="007940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63674" w14:textId="77777777" w:rsidR="007940F5" w:rsidRDefault="007940F5" w:rsidP="00E64FBC">
    <w:pPr>
      <w:pStyle w:val="Header"/>
      <w:rPr>
        <w:sz w:val="2"/>
      </w:rPr>
    </w:pPr>
  </w:p>
  <w:p w14:paraId="0FE3BF29" w14:textId="77777777" w:rsidR="007940F5" w:rsidRDefault="007940F5" w:rsidP="00E64FBC">
    <w:pPr>
      <w:pStyle w:val="Header"/>
      <w:rPr>
        <w:sz w:val="2"/>
      </w:rPr>
    </w:pPr>
  </w:p>
  <w:tbl>
    <w:tblPr>
      <w:tblW w:w="0" w:type="auto"/>
      <w:tblLook w:val="01E0" w:firstRow="1" w:lastRow="1" w:firstColumn="1" w:lastColumn="1" w:noHBand="0" w:noVBand="0"/>
    </w:tblPr>
    <w:tblGrid>
      <w:gridCol w:w="6062"/>
      <w:gridCol w:w="3225"/>
    </w:tblGrid>
    <w:tr w:rsidR="007940F5" w:rsidRPr="000B6AD9" w14:paraId="79156CE9" w14:textId="77777777" w:rsidTr="000B6AD9">
      <w:tc>
        <w:tcPr>
          <w:tcW w:w="6062" w:type="dxa"/>
          <w:vMerge w:val="restart"/>
          <w:shd w:val="clear" w:color="auto" w:fill="auto"/>
        </w:tcPr>
        <w:p w14:paraId="2F293228" w14:textId="58BEF9D8" w:rsidR="007940F5" w:rsidRDefault="007940F5" w:rsidP="000B6AD9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 w:rsidRPr="000B6AD9"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71CD8DC9" wp14:editId="11FE02D2">
                <wp:extent cx="1428750" cy="8763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B6AD9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  <w:shd w:val="clear" w:color="auto" w:fill="auto"/>
        </w:tcPr>
        <w:p w14:paraId="5A75ED17" w14:textId="77777777" w:rsidR="007940F5" w:rsidRPr="000B6AD9" w:rsidRDefault="007940F5" w:rsidP="00546D0D">
          <w:pPr>
            <w:pStyle w:val="Header"/>
            <w:rPr>
              <w:b/>
            </w:rPr>
          </w:pPr>
          <w:r w:rsidRPr="000B6AD9">
            <w:rPr>
              <w:rFonts w:ascii="Arial" w:hAnsi="Arial" w:cs="Arial"/>
              <w:b/>
              <w:sz w:val="24"/>
              <w:szCs w:val="24"/>
            </w:rPr>
            <w:t xml:space="preserve">Safer and Stronger Communities Board Meeting </w:t>
          </w:r>
        </w:p>
      </w:tc>
    </w:tr>
    <w:tr w:rsidR="007940F5" w14:paraId="7E946A54" w14:textId="77777777" w:rsidTr="000B6AD9">
      <w:trPr>
        <w:trHeight w:val="450"/>
      </w:trPr>
      <w:tc>
        <w:tcPr>
          <w:tcW w:w="6062" w:type="dxa"/>
          <w:vMerge/>
          <w:shd w:val="clear" w:color="auto" w:fill="auto"/>
        </w:tcPr>
        <w:p w14:paraId="46001384" w14:textId="77777777" w:rsidR="007940F5" w:rsidRDefault="007940F5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0BF985F3" w14:textId="77777777" w:rsidR="007940F5" w:rsidRDefault="007940F5" w:rsidP="00C70DC6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>Monday 8 June</w:t>
          </w:r>
          <w:r w:rsidRPr="000B6AD9">
            <w:rPr>
              <w:rFonts w:ascii="Arial" w:hAnsi="Arial" w:cs="Arial"/>
              <w:sz w:val="24"/>
              <w:szCs w:val="24"/>
            </w:rPr>
            <w:t xml:space="preserve"> 201</w:t>
          </w:r>
          <w:r>
            <w:rPr>
              <w:rFonts w:ascii="Arial" w:hAnsi="Arial" w:cs="Arial"/>
              <w:sz w:val="24"/>
              <w:szCs w:val="24"/>
            </w:rPr>
            <w:t>5</w:t>
          </w:r>
          <w:r w:rsidRPr="000B6AD9">
            <w:rPr>
              <w:rFonts w:ascii="Arial" w:hAnsi="Arial" w:cs="Arial"/>
              <w:sz w:val="24"/>
              <w:szCs w:val="24"/>
            </w:rPr>
            <w:t xml:space="preserve"> </w:t>
          </w:r>
        </w:p>
      </w:tc>
    </w:tr>
    <w:tr w:rsidR="007940F5" w14:paraId="67E72862" w14:textId="77777777" w:rsidTr="000B6AD9">
      <w:trPr>
        <w:trHeight w:val="450"/>
      </w:trPr>
      <w:tc>
        <w:tcPr>
          <w:tcW w:w="6062" w:type="dxa"/>
          <w:vMerge/>
          <w:shd w:val="clear" w:color="auto" w:fill="auto"/>
        </w:tcPr>
        <w:p w14:paraId="1EC01B6B" w14:textId="77777777" w:rsidR="007940F5" w:rsidRDefault="007940F5" w:rsidP="00546D0D">
          <w:pPr>
            <w:pStyle w:val="Header"/>
          </w:pPr>
        </w:p>
      </w:tc>
      <w:tc>
        <w:tcPr>
          <w:tcW w:w="3225" w:type="dxa"/>
          <w:shd w:val="clear" w:color="auto" w:fill="auto"/>
        </w:tcPr>
        <w:p w14:paraId="4AE897EF" w14:textId="77777777" w:rsidR="007940F5" w:rsidRPr="000B6AD9" w:rsidRDefault="007940F5" w:rsidP="000B6AD9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58199147" w14:textId="77777777" w:rsidR="007940F5" w:rsidRPr="000B6AD9" w:rsidRDefault="007940F5" w:rsidP="000B6AD9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 w:rsidRPr="000B6AD9"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2A051E68" w14:textId="77777777" w:rsidR="007940F5" w:rsidRDefault="007940F5" w:rsidP="00E64FBC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2.25pt;height:75pt" o:bullet="t">
        <v:imagedata r:id="rId1" o:title=""/>
      </v:shape>
    </w:pict>
  </w:numPicBullet>
  <w:abstractNum w:abstractNumId="0" w15:restartNumberingAfterBreak="0">
    <w:nsid w:val="003932C7"/>
    <w:multiLevelType w:val="hybridMultilevel"/>
    <w:tmpl w:val="34C85EAA"/>
    <w:lvl w:ilvl="0" w:tplc="B1AE05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F832BF"/>
    <w:multiLevelType w:val="hybridMultilevel"/>
    <w:tmpl w:val="049C2F4E"/>
    <w:lvl w:ilvl="0" w:tplc="099C1E82">
      <w:start w:val="1"/>
      <w:numFmt w:val="lowerLetter"/>
      <w:lvlText w:val="%1)"/>
      <w:lvlJc w:val="left"/>
      <w:pPr>
        <w:ind w:left="1080" w:hanging="360"/>
      </w:pPr>
      <w:rPr>
        <w:rFonts w:ascii="Arial" w:eastAsia="Times New Roman" w:hAnsi="Arial" w:cs="Aria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57432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9FA6C77"/>
    <w:multiLevelType w:val="hybridMultilevel"/>
    <w:tmpl w:val="1ECE3E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D24929"/>
    <w:multiLevelType w:val="hybridMultilevel"/>
    <w:tmpl w:val="367469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6BA2C83"/>
    <w:multiLevelType w:val="hybridMultilevel"/>
    <w:tmpl w:val="1F28C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01E6F"/>
    <w:multiLevelType w:val="hybridMultilevel"/>
    <w:tmpl w:val="C9183BBC"/>
    <w:lvl w:ilvl="0" w:tplc="128E15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7F01269"/>
    <w:multiLevelType w:val="hybridMultilevel"/>
    <w:tmpl w:val="50343D0C"/>
    <w:lvl w:ilvl="0" w:tplc="43D4860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AD505C5"/>
    <w:multiLevelType w:val="hybridMultilevel"/>
    <w:tmpl w:val="3E5A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A46BB4"/>
    <w:multiLevelType w:val="hybridMultilevel"/>
    <w:tmpl w:val="A642ABDA"/>
    <w:lvl w:ilvl="0" w:tplc="4460ABE2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3284FC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77F3DC6"/>
    <w:multiLevelType w:val="hybridMultilevel"/>
    <w:tmpl w:val="7826CACA"/>
    <w:lvl w:ilvl="0" w:tplc="5ADC4018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336C98"/>
    <w:multiLevelType w:val="hybridMultilevel"/>
    <w:tmpl w:val="48FAF1C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0A8372F"/>
    <w:multiLevelType w:val="hybridMultilevel"/>
    <w:tmpl w:val="795A110A"/>
    <w:lvl w:ilvl="0" w:tplc="9F920D1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63F28AC"/>
    <w:multiLevelType w:val="hybridMultilevel"/>
    <w:tmpl w:val="8ED60932"/>
    <w:lvl w:ilvl="0" w:tplc="9AC62AE8">
      <w:start w:val="1"/>
      <w:numFmt w:val="lowerLetter"/>
      <w:lvlText w:val="(%1)"/>
      <w:lvlJc w:val="left"/>
      <w:pPr>
        <w:ind w:left="12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2" w15:restartNumberingAfterBreak="0">
    <w:nsid w:val="79283C2C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3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5"/>
  </w:num>
  <w:num w:numId="2">
    <w:abstractNumId w:val="6"/>
  </w:num>
  <w:num w:numId="3">
    <w:abstractNumId w:val="14"/>
  </w:num>
  <w:num w:numId="4">
    <w:abstractNumId w:val="23"/>
  </w:num>
  <w:num w:numId="5">
    <w:abstractNumId w:val="13"/>
  </w:num>
  <w:num w:numId="6">
    <w:abstractNumId w:val="9"/>
  </w:num>
  <w:num w:numId="7">
    <w:abstractNumId w:val="20"/>
  </w:num>
  <w:num w:numId="8">
    <w:abstractNumId w:val="7"/>
  </w:num>
  <w:num w:numId="9">
    <w:abstractNumId w:val="4"/>
  </w:num>
  <w:num w:numId="10">
    <w:abstractNumId w:val="0"/>
  </w:num>
  <w:num w:numId="11">
    <w:abstractNumId w:val="12"/>
  </w:num>
  <w:num w:numId="12">
    <w:abstractNumId w:val="21"/>
  </w:num>
  <w:num w:numId="13">
    <w:abstractNumId w:val="1"/>
  </w:num>
  <w:num w:numId="14">
    <w:abstractNumId w:val="19"/>
  </w:num>
  <w:num w:numId="15">
    <w:abstractNumId w:val="3"/>
  </w:num>
  <w:num w:numId="16">
    <w:abstractNumId w:val="22"/>
  </w:num>
  <w:num w:numId="17">
    <w:abstractNumId w:val="18"/>
  </w:num>
  <w:num w:numId="18">
    <w:abstractNumId w:val="2"/>
  </w:num>
  <w:num w:numId="19">
    <w:abstractNumId w:val="16"/>
  </w:num>
  <w:num w:numId="20">
    <w:abstractNumId w:val="8"/>
  </w:num>
  <w:num w:numId="21">
    <w:abstractNumId w:val="11"/>
  </w:num>
  <w:num w:numId="22">
    <w:abstractNumId w:val="17"/>
  </w:num>
  <w:num w:numId="23">
    <w:abstractNumId w:val="10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1E01"/>
    <w:rsid w:val="0002277A"/>
    <w:rsid w:val="00024D06"/>
    <w:rsid w:val="00032A22"/>
    <w:rsid w:val="00043E16"/>
    <w:rsid w:val="00047149"/>
    <w:rsid w:val="0005285D"/>
    <w:rsid w:val="0006517C"/>
    <w:rsid w:val="0007087D"/>
    <w:rsid w:val="00083325"/>
    <w:rsid w:val="00084D6A"/>
    <w:rsid w:val="00084E44"/>
    <w:rsid w:val="000A3935"/>
    <w:rsid w:val="000B09F5"/>
    <w:rsid w:val="000B6AD9"/>
    <w:rsid w:val="000C3360"/>
    <w:rsid w:val="000E0FD9"/>
    <w:rsid w:val="000E426D"/>
    <w:rsid w:val="000E5E39"/>
    <w:rsid w:val="0010253D"/>
    <w:rsid w:val="001172B6"/>
    <w:rsid w:val="00134DE9"/>
    <w:rsid w:val="00143B66"/>
    <w:rsid w:val="00173D5A"/>
    <w:rsid w:val="00175131"/>
    <w:rsid w:val="001762B6"/>
    <w:rsid w:val="00187823"/>
    <w:rsid w:val="00194762"/>
    <w:rsid w:val="00197BD2"/>
    <w:rsid w:val="001A07F1"/>
    <w:rsid w:val="001A7A02"/>
    <w:rsid w:val="001B12E1"/>
    <w:rsid w:val="001C2394"/>
    <w:rsid w:val="001D2C76"/>
    <w:rsid w:val="001E0D43"/>
    <w:rsid w:val="001E2C2A"/>
    <w:rsid w:val="001E43DF"/>
    <w:rsid w:val="001E4CE7"/>
    <w:rsid w:val="0025013F"/>
    <w:rsid w:val="002651B5"/>
    <w:rsid w:val="002716E2"/>
    <w:rsid w:val="002A0A34"/>
    <w:rsid w:val="002A6E86"/>
    <w:rsid w:val="002B6178"/>
    <w:rsid w:val="002C3030"/>
    <w:rsid w:val="002D0658"/>
    <w:rsid w:val="002E6FA3"/>
    <w:rsid w:val="002F15DD"/>
    <w:rsid w:val="002F7059"/>
    <w:rsid w:val="00324E86"/>
    <w:rsid w:val="00325A9B"/>
    <w:rsid w:val="00363ED4"/>
    <w:rsid w:val="00372DE6"/>
    <w:rsid w:val="00382615"/>
    <w:rsid w:val="003C77A8"/>
    <w:rsid w:val="003D4FEB"/>
    <w:rsid w:val="003E4825"/>
    <w:rsid w:val="003F1C45"/>
    <w:rsid w:val="003F6036"/>
    <w:rsid w:val="0042168F"/>
    <w:rsid w:val="004401AF"/>
    <w:rsid w:val="00456E8A"/>
    <w:rsid w:val="004863AF"/>
    <w:rsid w:val="00492562"/>
    <w:rsid w:val="004C46DF"/>
    <w:rsid w:val="004C4F80"/>
    <w:rsid w:val="004D36F3"/>
    <w:rsid w:val="004D3FD1"/>
    <w:rsid w:val="004F12FE"/>
    <w:rsid w:val="004F6D24"/>
    <w:rsid w:val="005006B9"/>
    <w:rsid w:val="005033BB"/>
    <w:rsid w:val="00511AB6"/>
    <w:rsid w:val="005414EA"/>
    <w:rsid w:val="00546D0D"/>
    <w:rsid w:val="005529B3"/>
    <w:rsid w:val="0057593E"/>
    <w:rsid w:val="00592A38"/>
    <w:rsid w:val="00593589"/>
    <w:rsid w:val="005A4917"/>
    <w:rsid w:val="005B3508"/>
    <w:rsid w:val="005D76EA"/>
    <w:rsid w:val="005F14D3"/>
    <w:rsid w:val="005F364F"/>
    <w:rsid w:val="00601A2D"/>
    <w:rsid w:val="00601AEA"/>
    <w:rsid w:val="00614151"/>
    <w:rsid w:val="006157AC"/>
    <w:rsid w:val="00615A1B"/>
    <w:rsid w:val="00617B72"/>
    <w:rsid w:val="006237DF"/>
    <w:rsid w:val="0064104D"/>
    <w:rsid w:val="00650936"/>
    <w:rsid w:val="00654832"/>
    <w:rsid w:val="00657C15"/>
    <w:rsid w:val="006967FB"/>
    <w:rsid w:val="006A0E31"/>
    <w:rsid w:val="006A5B68"/>
    <w:rsid w:val="006C33DB"/>
    <w:rsid w:val="006E738F"/>
    <w:rsid w:val="006F0CCB"/>
    <w:rsid w:val="00702DCA"/>
    <w:rsid w:val="00706D3A"/>
    <w:rsid w:val="00727811"/>
    <w:rsid w:val="007670B0"/>
    <w:rsid w:val="007940F5"/>
    <w:rsid w:val="007A531C"/>
    <w:rsid w:val="007B7A0E"/>
    <w:rsid w:val="007C1849"/>
    <w:rsid w:val="007C2BC2"/>
    <w:rsid w:val="007E5B9B"/>
    <w:rsid w:val="007F24E8"/>
    <w:rsid w:val="00801EF9"/>
    <w:rsid w:val="008049C1"/>
    <w:rsid w:val="00833D79"/>
    <w:rsid w:val="00841710"/>
    <w:rsid w:val="0084381C"/>
    <w:rsid w:val="008527EF"/>
    <w:rsid w:val="00863AED"/>
    <w:rsid w:val="0086434F"/>
    <w:rsid w:val="0087174A"/>
    <w:rsid w:val="008718A4"/>
    <w:rsid w:val="008A5DD8"/>
    <w:rsid w:val="008C3AFD"/>
    <w:rsid w:val="008D1B23"/>
    <w:rsid w:val="008D332D"/>
    <w:rsid w:val="008D7786"/>
    <w:rsid w:val="008E5AE8"/>
    <w:rsid w:val="008F29AE"/>
    <w:rsid w:val="00901FCD"/>
    <w:rsid w:val="00914A91"/>
    <w:rsid w:val="0092710B"/>
    <w:rsid w:val="0094468C"/>
    <w:rsid w:val="00982B41"/>
    <w:rsid w:val="009B0968"/>
    <w:rsid w:val="009C64BE"/>
    <w:rsid w:val="009C7622"/>
    <w:rsid w:val="009C7D60"/>
    <w:rsid w:val="009D5D4A"/>
    <w:rsid w:val="009D6157"/>
    <w:rsid w:val="009E1F65"/>
    <w:rsid w:val="009F1929"/>
    <w:rsid w:val="00A12058"/>
    <w:rsid w:val="00A1361C"/>
    <w:rsid w:val="00A601A8"/>
    <w:rsid w:val="00A601EC"/>
    <w:rsid w:val="00A71CD2"/>
    <w:rsid w:val="00A7644D"/>
    <w:rsid w:val="00A7690C"/>
    <w:rsid w:val="00A7795B"/>
    <w:rsid w:val="00A9189F"/>
    <w:rsid w:val="00A9769D"/>
    <w:rsid w:val="00AA39A1"/>
    <w:rsid w:val="00AA5173"/>
    <w:rsid w:val="00AA5C07"/>
    <w:rsid w:val="00AA6F4D"/>
    <w:rsid w:val="00AB399B"/>
    <w:rsid w:val="00AC57B9"/>
    <w:rsid w:val="00AC6B0A"/>
    <w:rsid w:val="00AD44CC"/>
    <w:rsid w:val="00B0362F"/>
    <w:rsid w:val="00B25FA5"/>
    <w:rsid w:val="00B51B1C"/>
    <w:rsid w:val="00B63F0D"/>
    <w:rsid w:val="00B668B0"/>
    <w:rsid w:val="00B677CB"/>
    <w:rsid w:val="00B7585E"/>
    <w:rsid w:val="00B75BC0"/>
    <w:rsid w:val="00B928A3"/>
    <w:rsid w:val="00BB212B"/>
    <w:rsid w:val="00BC21D9"/>
    <w:rsid w:val="00BC7791"/>
    <w:rsid w:val="00BF0113"/>
    <w:rsid w:val="00C1309F"/>
    <w:rsid w:val="00C342FB"/>
    <w:rsid w:val="00C36EBD"/>
    <w:rsid w:val="00C37455"/>
    <w:rsid w:val="00C41E11"/>
    <w:rsid w:val="00C565A1"/>
    <w:rsid w:val="00C66BE5"/>
    <w:rsid w:val="00C70DC6"/>
    <w:rsid w:val="00C72671"/>
    <w:rsid w:val="00C9258A"/>
    <w:rsid w:val="00CC0245"/>
    <w:rsid w:val="00CE2310"/>
    <w:rsid w:val="00D1779A"/>
    <w:rsid w:val="00D44ACA"/>
    <w:rsid w:val="00D620BE"/>
    <w:rsid w:val="00D77253"/>
    <w:rsid w:val="00D81270"/>
    <w:rsid w:val="00D84788"/>
    <w:rsid w:val="00D903DC"/>
    <w:rsid w:val="00DA0183"/>
    <w:rsid w:val="00DC0865"/>
    <w:rsid w:val="00DD72A8"/>
    <w:rsid w:val="00DE38F7"/>
    <w:rsid w:val="00DE42F4"/>
    <w:rsid w:val="00DF11AC"/>
    <w:rsid w:val="00E01A03"/>
    <w:rsid w:val="00E05633"/>
    <w:rsid w:val="00E21D3F"/>
    <w:rsid w:val="00E3515F"/>
    <w:rsid w:val="00E4011A"/>
    <w:rsid w:val="00E41F40"/>
    <w:rsid w:val="00E5622D"/>
    <w:rsid w:val="00E64FBC"/>
    <w:rsid w:val="00E7252E"/>
    <w:rsid w:val="00E7710E"/>
    <w:rsid w:val="00EB1237"/>
    <w:rsid w:val="00EC1FD0"/>
    <w:rsid w:val="00ED7620"/>
    <w:rsid w:val="00F010C2"/>
    <w:rsid w:val="00F02F0A"/>
    <w:rsid w:val="00F06C95"/>
    <w:rsid w:val="00F079DE"/>
    <w:rsid w:val="00F6671D"/>
    <w:rsid w:val="00F66928"/>
    <w:rsid w:val="00F74F32"/>
    <w:rsid w:val="00F866E4"/>
    <w:rsid w:val="00FA5810"/>
    <w:rsid w:val="00FC442A"/>
    <w:rsid w:val="00FC7FAC"/>
    <w:rsid w:val="00FE78F1"/>
    <w:rsid w:val="00FF2600"/>
    <w:rsid w:val="00FF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386714"/>
  <w15:chartTrackingRefBased/>
  <w15:docId w15:val="{F6520474-0E93-4C93-8F7E-04899F72D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link w:val="MainTextChar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1,Numbered Para 1,Dot pt,No Spacing1,List Paragraph Char Char Char,Indicator Text,List Paragraph1"/>
    <w:basedOn w:val="Normal"/>
    <w:link w:val="ListParagraphChar"/>
    <w:uiPriority w:val="34"/>
    <w:qFormat/>
    <w:rsid w:val="00083325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eastAsia="en-US"/>
    </w:rPr>
  </w:style>
  <w:style w:type="paragraph" w:customStyle="1" w:styleId="Default">
    <w:name w:val="Default"/>
    <w:rsid w:val="00E5622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ainTextChar">
    <w:name w:val="Main Text Char"/>
    <w:link w:val="MainText"/>
    <w:rsid w:val="00727811"/>
    <w:rPr>
      <w:rFonts w:ascii="Frutiger 45 Light" w:hAnsi="Frutiger 45 Light"/>
      <w:sz w:val="22"/>
    </w:rPr>
  </w:style>
  <w:style w:type="character" w:styleId="FootnoteReference">
    <w:name w:val="footnote reference"/>
    <w:uiPriority w:val="99"/>
    <w:unhideWhenUsed/>
    <w:rsid w:val="00A1361C"/>
    <w:rPr>
      <w:vertAlign w:val="superscript"/>
    </w:rPr>
  </w:style>
  <w:style w:type="character" w:customStyle="1" w:styleId="ListParagraphChar">
    <w:name w:val="List Paragraph Char"/>
    <w:aliases w:val="Bullet 1 Char,Numbered Para 1 Char,Dot pt Char,No Spacing1 Char,List Paragraph Char Char Char Char,Indicator Text Char,List Paragraph1 Char"/>
    <w:link w:val="ListParagraph"/>
    <w:uiPriority w:val="34"/>
    <w:locked/>
    <w:rsid w:val="00A1361C"/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basedOn w:val="Normal"/>
    <w:uiPriority w:val="1"/>
    <w:qFormat/>
    <w:rsid w:val="00A1361C"/>
    <w:rPr>
      <w:rFonts w:ascii="Calibri" w:eastAsia="Calibri" w:hAnsi="Calibri"/>
      <w:szCs w:val="22"/>
      <w:lang w:eastAsia="en-US"/>
    </w:rPr>
  </w:style>
  <w:style w:type="character" w:styleId="CommentReference">
    <w:name w:val="annotation reference"/>
    <w:rsid w:val="00EC1FD0"/>
    <w:rPr>
      <w:sz w:val="16"/>
      <w:szCs w:val="16"/>
    </w:rPr>
  </w:style>
  <w:style w:type="paragraph" w:styleId="CommentText">
    <w:name w:val="annotation text"/>
    <w:basedOn w:val="Normal"/>
    <w:link w:val="CommentTextChar"/>
    <w:rsid w:val="00EC1FD0"/>
    <w:rPr>
      <w:sz w:val="20"/>
    </w:rPr>
  </w:style>
  <w:style w:type="character" w:customStyle="1" w:styleId="CommentTextChar">
    <w:name w:val="Comment Text Char"/>
    <w:link w:val="CommentText"/>
    <w:rsid w:val="00EC1FD0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EC1FD0"/>
    <w:rPr>
      <w:b/>
      <w:bCs/>
    </w:rPr>
  </w:style>
  <w:style w:type="character" w:customStyle="1" w:styleId="CommentSubjectChar">
    <w:name w:val="Comment Subject Char"/>
    <w:link w:val="CommentSubject"/>
    <w:rsid w:val="00EC1FD0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EC1F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C1F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1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eleanor.reader-moore@local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5285D34CA2D94583D25EDBFD19DE56" ma:contentTypeVersion="4" ma:contentTypeDescription="Create a new document." ma:contentTypeScope="" ma:versionID="90dd4b90c6475a902a4fab040398c7c0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C2CF24-1A5E-489E-83E4-27BAE6C73E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167BD5-45AA-4BD0-8EE2-18258D53BE24}">
  <ds:schemaRefs>
    <ds:schemaRef ds:uri="1c8a0e75-f4bc-4eb4-8ed0-578eaea9e1ca"/>
    <ds:schemaRef ds:uri="http://schemas.microsoft.com/office/infopath/2007/PartnerControls"/>
    <ds:schemaRef ds:uri="http://purl.org/dc/dcmitype/"/>
    <ds:schemaRef ds:uri="http://purl.org/dc/elements/1.1/"/>
    <ds:schemaRef ds:uri="c8febe6a-14d9-43ab-83c3-c48f478fa47c"/>
    <ds:schemaRef ds:uri="http://schemas.microsoft.com/office/2006/documentManagement/type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C736BEE-B7F0-4DF0-9FA3-27DAE49F5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D7B79598</Template>
  <TotalTime>52</TotalTime>
  <Pages>3</Pages>
  <Words>1011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templates</vt:lpstr>
    </vt:vector>
  </TitlesOfParts>
  <Company>Local Government Association</Company>
  <LinksUpToDate>false</LinksUpToDate>
  <CharactersWithSpaces>6417</CharactersWithSpaces>
  <SharedDoc>false</SharedDoc>
  <HLinks>
    <vt:vector size="6" baseType="variant">
      <vt:variant>
        <vt:i4>7471125</vt:i4>
      </vt:variant>
      <vt:variant>
        <vt:i4>0</vt:i4>
      </vt:variant>
      <vt:variant>
        <vt:i4>0</vt:i4>
      </vt:variant>
      <vt:variant>
        <vt:i4>5</vt:i4>
      </vt:variant>
      <vt:variant>
        <vt:lpwstr>mailto:eleanor.reader-moore@local.gov.uk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templates</dc:title>
  <dc:subject/>
  <dc:creator>claire.holloway</dc:creator>
  <cp:keywords/>
  <cp:lastModifiedBy>Eleanor Reader-Moore</cp:lastModifiedBy>
  <cp:revision>9</cp:revision>
  <cp:lastPrinted>2010-08-12T10:06:00Z</cp:lastPrinted>
  <dcterms:created xsi:type="dcterms:W3CDTF">2016-06-03T11:15:00Z</dcterms:created>
  <dcterms:modified xsi:type="dcterms:W3CDTF">2016-06-07T16:25:00Z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Other</vt:lpwstr>
  </property>
  <property fmtid="{D5CDD505-2E9C-101B-9397-08002B2CF9AE}" pid="3" name="DC.identifier">
    <vt:lpwstr>LGA</vt:lpwstr>
  </property>
  <property fmtid="{D5CDD505-2E9C-101B-9397-08002B2CF9AE}" pid="4" name="DC.Author">
    <vt:lpwstr>CH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ContentTypeId">
    <vt:lpwstr>0x0101001D5285D34CA2D94583D25EDBFD19DE56</vt:lpwstr>
  </property>
</Properties>
</file>